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B1DF7" w14:textId="77777777" w:rsidR="00956F94" w:rsidRPr="00956F94" w:rsidRDefault="00956F94" w:rsidP="00956F94">
      <w:pPr>
        <w:shd w:val="clear" w:color="auto" w:fill="FFFFFF"/>
        <w:spacing w:after="0" w:line="240" w:lineRule="auto"/>
        <w:outlineLvl w:val="0"/>
        <w:rPr>
          <w:rFonts w:ascii="Lato" w:eastAsia="Times New Roman" w:hAnsi="Lato" w:cs="Times New Roman"/>
          <w:b/>
          <w:bCs/>
          <w:color w:val="0D9540"/>
          <w:kern w:val="36"/>
          <w:sz w:val="48"/>
          <w:szCs w:val="48"/>
          <w:lang w:eastAsia="en-GB"/>
          <w14:ligatures w14:val="none"/>
        </w:rPr>
      </w:pPr>
      <w:r w:rsidRPr="00956F94">
        <w:rPr>
          <w:rFonts w:ascii="Lato" w:eastAsia="Times New Roman" w:hAnsi="Lato" w:cs="Times New Roman"/>
          <w:b/>
          <w:bCs/>
          <w:color w:val="0D9540"/>
          <w:kern w:val="36"/>
          <w:sz w:val="48"/>
          <w:szCs w:val="48"/>
          <w:lang w:eastAsia="en-GB"/>
          <w14:ligatures w14:val="none"/>
        </w:rPr>
        <w:t>PE &amp; Sports Premium</w:t>
      </w:r>
    </w:p>
    <w:p w14:paraId="21E96D51" w14:textId="77777777" w:rsidR="00956F94" w:rsidRPr="00956F94" w:rsidRDefault="00956F94" w:rsidP="00956F94">
      <w:pPr>
        <w:shd w:val="clear" w:color="auto" w:fill="FFFFFF"/>
        <w:spacing w:before="240" w:after="240" w:line="240" w:lineRule="auto"/>
        <w:rPr>
          <w:rFonts w:ascii="Lato" w:eastAsia="Times New Roman" w:hAnsi="Lato" w:cs="Times New Roman"/>
          <w:color w:val="444444"/>
          <w:kern w:val="0"/>
          <w:lang w:eastAsia="en-GB"/>
          <w14:ligatures w14:val="none"/>
        </w:rPr>
      </w:pPr>
      <w:r w:rsidRPr="00956F94">
        <w:rPr>
          <w:rFonts w:ascii="Lato" w:eastAsia="Times New Roman" w:hAnsi="Lato" w:cs="Times New Roman"/>
          <w:color w:val="444444"/>
          <w:kern w:val="0"/>
          <w:lang w:eastAsia="en-GB"/>
          <w14:ligatures w14:val="none"/>
        </w:rPr>
        <w:t>The Primary PE and Sport Premium is </w:t>
      </w:r>
      <w:r w:rsidRPr="00956F94">
        <w:rPr>
          <w:rFonts w:ascii="Lato" w:eastAsia="Times New Roman" w:hAnsi="Lato" w:cs="Times New Roman"/>
          <w:b/>
          <w:bCs/>
          <w:color w:val="444444"/>
          <w:kern w:val="0"/>
          <w:lang w:eastAsia="en-GB"/>
          <w14:ligatures w14:val="none"/>
        </w:rPr>
        <w:t>a government-backed funding initiative aimed at helping primary schools across England improve their physical education and sport provisions</w:t>
      </w:r>
      <w:r w:rsidRPr="00956F94">
        <w:rPr>
          <w:rFonts w:ascii="Lato" w:eastAsia="Times New Roman" w:hAnsi="Lato" w:cs="Times New Roman"/>
          <w:color w:val="444444"/>
          <w:kern w:val="0"/>
          <w:lang w:eastAsia="en-GB"/>
          <w14:ligatures w14:val="none"/>
        </w:rPr>
        <w:t>.</w:t>
      </w:r>
    </w:p>
    <w:p w14:paraId="13137513" w14:textId="7B7C9222" w:rsidR="00956F94" w:rsidRPr="00956F94" w:rsidRDefault="00956F94" w:rsidP="00956F94">
      <w:pPr>
        <w:shd w:val="clear" w:color="auto" w:fill="FFFFFF"/>
        <w:spacing w:before="240" w:after="240" w:line="240" w:lineRule="auto"/>
        <w:rPr>
          <w:rFonts w:ascii="Lato" w:eastAsia="Times New Roman" w:hAnsi="Lato" w:cs="Times New Roman"/>
          <w:color w:val="444444"/>
          <w:kern w:val="0"/>
          <w:lang w:eastAsia="en-GB"/>
          <w14:ligatures w14:val="none"/>
        </w:rPr>
      </w:pPr>
      <w:r w:rsidRPr="00956F94">
        <w:rPr>
          <w:rFonts w:ascii="Lato" w:eastAsia="Times New Roman" w:hAnsi="Lato" w:cs="Times New Roman"/>
          <w:color w:val="444444"/>
          <w:kern w:val="0"/>
          <w:lang w:eastAsia="en-GB"/>
          <w14:ligatures w14:val="none"/>
        </w:rPr>
        <w:t xml:space="preserve">P.E. and school sport play a very important part in the life of </w:t>
      </w:r>
      <w:r>
        <w:rPr>
          <w:rFonts w:ascii="Lato" w:eastAsia="Times New Roman" w:hAnsi="Lato" w:cs="Times New Roman"/>
          <w:color w:val="444444"/>
          <w:kern w:val="0"/>
          <w:lang w:eastAsia="en-GB"/>
          <w14:ligatures w14:val="none"/>
        </w:rPr>
        <w:t xml:space="preserve">Hey with Zion </w:t>
      </w:r>
      <w:r w:rsidRPr="00956F94">
        <w:rPr>
          <w:rFonts w:ascii="Lato" w:eastAsia="Times New Roman" w:hAnsi="Lato" w:cs="Times New Roman"/>
          <w:color w:val="444444"/>
          <w:kern w:val="0"/>
          <w:lang w:eastAsia="en-GB"/>
          <w14:ligatures w14:val="none"/>
        </w:rPr>
        <w:t xml:space="preserve">Primary School. We recognise the contribution of PE to the health and well-being of the children. We believe that an innovative, varied PE curriculum and extra-curricular opportunities have a positive influence on the concentration, attitude and academic achievement of all our children. Our approach to sports directly supports our key curriculum drivers </w:t>
      </w:r>
      <w:proofErr w:type="gramStart"/>
      <w:r w:rsidRPr="00956F94">
        <w:rPr>
          <w:rFonts w:ascii="Lato" w:eastAsia="Times New Roman" w:hAnsi="Lato" w:cs="Times New Roman"/>
          <w:color w:val="444444"/>
          <w:kern w:val="0"/>
          <w:lang w:eastAsia="en-GB"/>
          <w14:ligatures w14:val="none"/>
        </w:rPr>
        <w:t>of:</w:t>
      </w:r>
      <w:proofErr w:type="gramEnd"/>
      <w:r w:rsidRPr="00956F94">
        <w:rPr>
          <w:rFonts w:ascii="Lato" w:eastAsia="Times New Roman" w:hAnsi="Lato" w:cs="Times New Roman"/>
          <w:color w:val="444444"/>
          <w:kern w:val="0"/>
          <w:lang w:eastAsia="en-GB"/>
          <w14:ligatures w14:val="none"/>
        </w:rPr>
        <w:t xml:space="preserve"> aspiration, diversity and community. </w:t>
      </w:r>
    </w:p>
    <w:p w14:paraId="6C7F19AA" w14:textId="77777777" w:rsidR="00956F94" w:rsidRPr="00956F94" w:rsidRDefault="00956F94" w:rsidP="00956F94">
      <w:pPr>
        <w:shd w:val="clear" w:color="auto" w:fill="FFFFFF"/>
        <w:spacing w:before="240" w:after="240" w:line="240" w:lineRule="auto"/>
        <w:rPr>
          <w:rFonts w:ascii="Lato" w:eastAsia="Times New Roman" w:hAnsi="Lato" w:cs="Times New Roman"/>
          <w:color w:val="444444"/>
          <w:kern w:val="0"/>
          <w:lang w:eastAsia="en-GB"/>
          <w14:ligatures w14:val="none"/>
        </w:rPr>
      </w:pPr>
      <w:r w:rsidRPr="00956F94">
        <w:rPr>
          <w:rFonts w:ascii="Lato" w:eastAsia="Times New Roman" w:hAnsi="Lato" w:cs="Times New Roman"/>
          <w:color w:val="444444"/>
          <w:kern w:val="0"/>
          <w:lang w:eastAsia="en-GB"/>
          <w14:ligatures w14:val="none"/>
        </w:rPr>
        <w:t>We use the funding we receive to focus on the five key indicators as outlined by the Government and provide additional opportunities for our children to enable them to achieve well in these focus areas:</w:t>
      </w:r>
    </w:p>
    <w:p w14:paraId="63087EB3" w14:textId="77777777" w:rsidR="00956F94" w:rsidRPr="00956F94" w:rsidRDefault="00956F94" w:rsidP="00956F94">
      <w:pPr>
        <w:numPr>
          <w:ilvl w:val="0"/>
          <w:numId w:val="1"/>
        </w:numPr>
        <w:shd w:val="clear" w:color="auto" w:fill="FFFFFF"/>
        <w:spacing w:before="100" w:beforeAutospacing="1" w:after="100" w:afterAutospacing="1" w:line="240" w:lineRule="auto"/>
        <w:rPr>
          <w:rFonts w:ascii="Lato" w:eastAsia="Times New Roman" w:hAnsi="Lato" w:cs="Times New Roman"/>
          <w:color w:val="444444"/>
          <w:kern w:val="0"/>
          <w:lang w:eastAsia="en-GB"/>
          <w14:ligatures w14:val="none"/>
        </w:rPr>
      </w:pPr>
      <w:r w:rsidRPr="00956F94">
        <w:rPr>
          <w:rFonts w:ascii="Lato" w:eastAsia="Times New Roman" w:hAnsi="Lato" w:cs="Times New Roman"/>
          <w:color w:val="444444"/>
          <w:kern w:val="0"/>
          <w:lang w:eastAsia="en-GB"/>
          <w14:ligatures w14:val="none"/>
        </w:rPr>
        <w:t>Key indicator 1: The engagement of all pupils in regular physical activity</w:t>
      </w:r>
    </w:p>
    <w:p w14:paraId="57F18140" w14:textId="77777777" w:rsidR="00956F94" w:rsidRPr="00956F94" w:rsidRDefault="00956F94" w:rsidP="00956F94">
      <w:pPr>
        <w:numPr>
          <w:ilvl w:val="0"/>
          <w:numId w:val="1"/>
        </w:numPr>
        <w:shd w:val="clear" w:color="auto" w:fill="FFFFFF"/>
        <w:spacing w:before="100" w:beforeAutospacing="1" w:after="100" w:afterAutospacing="1" w:line="240" w:lineRule="auto"/>
        <w:rPr>
          <w:rFonts w:ascii="Lato" w:eastAsia="Times New Roman" w:hAnsi="Lato" w:cs="Times New Roman"/>
          <w:color w:val="444444"/>
          <w:kern w:val="0"/>
          <w:lang w:eastAsia="en-GB"/>
          <w14:ligatures w14:val="none"/>
        </w:rPr>
      </w:pPr>
      <w:r w:rsidRPr="00956F94">
        <w:rPr>
          <w:rFonts w:ascii="Lato" w:eastAsia="Times New Roman" w:hAnsi="Lato" w:cs="Times New Roman"/>
          <w:color w:val="444444"/>
          <w:kern w:val="0"/>
          <w:lang w:eastAsia="en-GB"/>
          <w14:ligatures w14:val="none"/>
        </w:rPr>
        <w:t>Key indicator 2: The profile of PE and sport being raised across the school as a tool for whole school improvement</w:t>
      </w:r>
    </w:p>
    <w:p w14:paraId="66F8677D" w14:textId="77777777" w:rsidR="00956F94" w:rsidRPr="00956F94" w:rsidRDefault="00956F94" w:rsidP="00956F94">
      <w:pPr>
        <w:numPr>
          <w:ilvl w:val="0"/>
          <w:numId w:val="1"/>
        </w:numPr>
        <w:shd w:val="clear" w:color="auto" w:fill="FFFFFF"/>
        <w:spacing w:before="100" w:beforeAutospacing="1" w:after="100" w:afterAutospacing="1" w:line="240" w:lineRule="auto"/>
        <w:rPr>
          <w:rFonts w:ascii="Lato" w:eastAsia="Times New Roman" w:hAnsi="Lato" w:cs="Times New Roman"/>
          <w:color w:val="444444"/>
          <w:kern w:val="0"/>
          <w:lang w:eastAsia="en-GB"/>
          <w14:ligatures w14:val="none"/>
        </w:rPr>
      </w:pPr>
      <w:r w:rsidRPr="00956F94">
        <w:rPr>
          <w:rFonts w:ascii="Lato" w:eastAsia="Times New Roman" w:hAnsi="Lato" w:cs="Times New Roman"/>
          <w:color w:val="444444"/>
          <w:kern w:val="0"/>
          <w:lang w:eastAsia="en-GB"/>
          <w14:ligatures w14:val="none"/>
        </w:rPr>
        <w:t>Key indicator 3: Increased confidence, knowledge and skills of all staff in teaching PE and sport</w:t>
      </w:r>
    </w:p>
    <w:p w14:paraId="62A70E2F" w14:textId="77777777" w:rsidR="00956F94" w:rsidRPr="00956F94" w:rsidRDefault="00956F94" w:rsidP="00956F94">
      <w:pPr>
        <w:numPr>
          <w:ilvl w:val="0"/>
          <w:numId w:val="1"/>
        </w:numPr>
        <w:shd w:val="clear" w:color="auto" w:fill="FFFFFF"/>
        <w:spacing w:before="100" w:beforeAutospacing="1" w:after="100" w:afterAutospacing="1" w:line="240" w:lineRule="auto"/>
        <w:rPr>
          <w:rFonts w:ascii="Lato" w:eastAsia="Times New Roman" w:hAnsi="Lato" w:cs="Times New Roman"/>
          <w:color w:val="444444"/>
          <w:kern w:val="0"/>
          <w:lang w:eastAsia="en-GB"/>
          <w14:ligatures w14:val="none"/>
        </w:rPr>
      </w:pPr>
      <w:r w:rsidRPr="00956F94">
        <w:rPr>
          <w:rFonts w:ascii="Lato" w:eastAsia="Times New Roman" w:hAnsi="Lato" w:cs="Times New Roman"/>
          <w:color w:val="444444"/>
          <w:kern w:val="0"/>
          <w:lang w:eastAsia="en-GB"/>
          <w14:ligatures w14:val="none"/>
        </w:rPr>
        <w:t>Key indicator 4: Broader experience of a range of sports and activities offered to all pupils</w:t>
      </w:r>
    </w:p>
    <w:p w14:paraId="3DD810DE" w14:textId="77777777" w:rsidR="00956F94" w:rsidRPr="00956F94" w:rsidRDefault="00956F94" w:rsidP="00956F94">
      <w:pPr>
        <w:numPr>
          <w:ilvl w:val="0"/>
          <w:numId w:val="1"/>
        </w:numPr>
        <w:shd w:val="clear" w:color="auto" w:fill="FFFFFF"/>
        <w:spacing w:before="100" w:beforeAutospacing="1" w:after="100" w:afterAutospacing="1" w:line="240" w:lineRule="auto"/>
        <w:rPr>
          <w:rFonts w:ascii="Lato" w:eastAsia="Times New Roman" w:hAnsi="Lato" w:cs="Times New Roman"/>
          <w:color w:val="444444"/>
          <w:kern w:val="0"/>
          <w:lang w:eastAsia="en-GB"/>
          <w14:ligatures w14:val="none"/>
        </w:rPr>
      </w:pPr>
      <w:r w:rsidRPr="00956F94">
        <w:rPr>
          <w:rFonts w:ascii="Lato" w:eastAsia="Times New Roman" w:hAnsi="Lato" w:cs="Times New Roman"/>
          <w:color w:val="444444"/>
          <w:kern w:val="0"/>
          <w:lang w:eastAsia="en-GB"/>
          <w14:ligatures w14:val="none"/>
        </w:rPr>
        <w:t>Key indicator 5: Increased participation in competitive sport</w:t>
      </w:r>
    </w:p>
    <w:p w14:paraId="250BEECA" w14:textId="77777777" w:rsidR="00956F94" w:rsidRPr="00956F94" w:rsidRDefault="00956F94" w:rsidP="00956F94">
      <w:pPr>
        <w:shd w:val="clear" w:color="auto" w:fill="FFFFFF"/>
        <w:spacing w:before="240" w:after="240" w:line="240" w:lineRule="auto"/>
        <w:rPr>
          <w:rFonts w:ascii="Lato" w:eastAsia="Times New Roman" w:hAnsi="Lato" w:cs="Times New Roman"/>
          <w:color w:val="444444"/>
          <w:kern w:val="0"/>
          <w:lang w:eastAsia="en-GB"/>
          <w14:ligatures w14:val="none"/>
        </w:rPr>
      </w:pPr>
      <w:r w:rsidRPr="00956F94">
        <w:rPr>
          <w:rFonts w:ascii="Lato" w:eastAsia="Times New Roman" w:hAnsi="Lato" w:cs="Times New Roman"/>
          <w:color w:val="444444"/>
          <w:kern w:val="0"/>
          <w:lang w:eastAsia="en-GB"/>
          <w14:ligatures w14:val="none"/>
        </w:rPr>
        <w:t>At the end of 2024-25, the DfE released a new statutory digital reporting tool that schools must use to report on the spending and impact of Sport Premium. In line with the guidance, we have attached copies of our submissions to meet this requirement for July 2025.</w:t>
      </w:r>
    </w:p>
    <w:p w14:paraId="55D48290" w14:textId="48C44B9F" w:rsidR="00956F94" w:rsidRDefault="00956F94" w:rsidP="00956F94">
      <w:pPr>
        <w:shd w:val="clear" w:color="auto" w:fill="FFFFFF"/>
        <w:spacing w:before="240" w:after="240" w:line="240" w:lineRule="auto"/>
        <w:rPr>
          <w:rFonts w:ascii="Lato" w:eastAsia="Times New Roman" w:hAnsi="Lato" w:cs="Times New Roman"/>
          <w:color w:val="444444"/>
          <w:kern w:val="0"/>
          <w:lang w:eastAsia="en-GB"/>
          <w14:ligatures w14:val="none"/>
        </w:rPr>
      </w:pPr>
      <w:r w:rsidRPr="00956F94">
        <w:rPr>
          <w:rFonts w:ascii="Lato" w:eastAsia="Times New Roman" w:hAnsi="Lato" w:cs="Times New Roman"/>
          <w:color w:val="444444"/>
          <w:kern w:val="0"/>
          <w:lang w:eastAsia="en-GB"/>
          <w14:ligatures w14:val="none"/>
        </w:rPr>
        <w:t xml:space="preserve">We complete a detailed Sports Premium Analysis each year, capturing our key achievements to date and areas for future development. We link this directly to the five key indicators as detailed above. Whilst we now use the digital reporting tool, we continue to plan, record and share how we intend to use </w:t>
      </w:r>
      <w:r w:rsidR="00732102" w:rsidRPr="00956F94">
        <w:rPr>
          <w:rFonts w:ascii="Lato" w:eastAsia="Times New Roman" w:hAnsi="Lato" w:cs="Times New Roman"/>
          <w:color w:val="444444"/>
          <w:kern w:val="0"/>
          <w:lang w:eastAsia="en-GB"/>
          <w14:ligatures w14:val="none"/>
        </w:rPr>
        <w:t>the PE</w:t>
      </w:r>
      <w:r w:rsidRPr="00956F94">
        <w:rPr>
          <w:rFonts w:ascii="Lato" w:eastAsia="Times New Roman" w:hAnsi="Lato" w:cs="Times New Roman"/>
          <w:color w:val="444444"/>
          <w:kern w:val="0"/>
          <w:lang w:eastAsia="en-GB"/>
          <w14:ligatures w14:val="none"/>
        </w:rPr>
        <w:t xml:space="preserve"> and sport premium in the upcoming year in readiness for completing the tool and to ensure we plan the spend to meet the 5 key indicators. </w:t>
      </w:r>
      <w:r w:rsidR="00732102" w:rsidRPr="00956F94">
        <w:rPr>
          <w:rFonts w:ascii="Lato" w:eastAsia="Times New Roman" w:hAnsi="Lato" w:cs="Times New Roman"/>
          <w:color w:val="444444"/>
          <w:kern w:val="0"/>
          <w:lang w:eastAsia="en-GB"/>
          <w14:ligatures w14:val="none"/>
        </w:rPr>
        <w:t>Our proposed</w:t>
      </w:r>
      <w:r w:rsidRPr="00956F94">
        <w:rPr>
          <w:rFonts w:ascii="Lato" w:eastAsia="Times New Roman" w:hAnsi="Lato" w:cs="Times New Roman"/>
          <w:color w:val="444444"/>
          <w:kern w:val="0"/>
          <w:lang w:eastAsia="en-GB"/>
          <w14:ligatures w14:val="none"/>
        </w:rPr>
        <w:t xml:space="preserve"> spending plan for 2025-26 is available below. </w:t>
      </w:r>
    </w:p>
    <w:p w14:paraId="1802F6BC" w14:textId="44C04B1C" w:rsidR="00026D7F" w:rsidRDefault="00026D7F">
      <w:pPr>
        <w:rPr>
          <w:rFonts w:ascii="Lato" w:eastAsia="Times New Roman" w:hAnsi="Lato" w:cs="Times New Roman"/>
          <w:color w:val="444444"/>
          <w:kern w:val="0"/>
          <w:lang w:eastAsia="en-GB"/>
          <w14:ligatures w14:val="none"/>
        </w:rPr>
      </w:pPr>
      <w:r>
        <w:rPr>
          <w:rFonts w:ascii="Lato" w:eastAsia="Times New Roman" w:hAnsi="Lato" w:cs="Times New Roman"/>
          <w:color w:val="444444"/>
          <w:kern w:val="0"/>
          <w:lang w:eastAsia="en-GB"/>
          <w14:ligatures w14:val="none"/>
        </w:rPr>
        <w:br w:type="page"/>
      </w:r>
    </w:p>
    <w:p w14:paraId="1DAE8486" w14:textId="77777777" w:rsidR="00026D7F" w:rsidRDefault="00026D7F" w:rsidP="00026D7F">
      <w:pPr>
        <w:rPr>
          <w:noProof/>
          <w:sz w:val="28"/>
          <w:szCs w:val="28"/>
        </w:rPr>
      </w:pPr>
      <w:r>
        <w:rPr>
          <w:noProof/>
          <w:lang w:eastAsia="en-GB"/>
        </w:rPr>
        <w:lastRenderedPageBreak/>
        <w:drawing>
          <wp:anchor distT="0" distB="0" distL="114300" distR="114300" simplePos="0" relativeHeight="251659264" behindDoc="0" locked="0" layoutInCell="1" allowOverlap="1" wp14:anchorId="766BCE87" wp14:editId="428CA4CE">
            <wp:simplePos x="0" y="0"/>
            <wp:positionH relativeFrom="margin">
              <wp:align>right</wp:align>
            </wp:positionH>
            <wp:positionV relativeFrom="paragraph">
              <wp:posOffset>-504825</wp:posOffset>
            </wp:positionV>
            <wp:extent cx="1185027" cy="714375"/>
            <wp:effectExtent l="0" t="0" r="0" b="0"/>
            <wp:wrapNone/>
            <wp:docPr id="1436196820" name="Picture 1" descr="A yellow leaf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196820" name="Picture 1" descr="A yellow leaf on a black background&#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5027" cy="714375"/>
                    </a:xfrm>
                    <a:prstGeom prst="rect">
                      <a:avLst/>
                    </a:prstGeom>
                    <a:noFill/>
                  </pic:spPr>
                </pic:pic>
              </a:graphicData>
            </a:graphic>
            <wp14:sizeRelH relativeFrom="margin">
              <wp14:pctWidth>0</wp14:pctWidth>
            </wp14:sizeRelH>
            <wp14:sizeRelV relativeFrom="margin">
              <wp14:pctHeight>0</wp14:pctHeight>
            </wp14:sizeRelV>
          </wp:anchor>
        </w:drawing>
      </w:r>
      <w:r w:rsidRPr="00106615">
        <w:rPr>
          <w:b/>
          <w:bCs/>
          <w:sz w:val="28"/>
          <w:szCs w:val="28"/>
          <w:u w:val="single"/>
        </w:rPr>
        <w:t xml:space="preserve">Sports Premium Plan </w:t>
      </w:r>
      <w:r w:rsidRPr="00F13687">
        <w:rPr>
          <w:b/>
          <w:bCs/>
          <w:i/>
          <w:iCs/>
          <w:sz w:val="28"/>
          <w:szCs w:val="28"/>
          <w:u w:val="single"/>
        </w:rPr>
        <w:t>and Evaluation</w:t>
      </w:r>
      <w:r w:rsidRPr="00106615">
        <w:rPr>
          <w:b/>
          <w:bCs/>
          <w:sz w:val="28"/>
          <w:szCs w:val="28"/>
          <w:u w:val="single"/>
        </w:rPr>
        <w:t xml:space="preserve"> 2025-26</w:t>
      </w:r>
      <w:r w:rsidRPr="00106615">
        <w:rPr>
          <w:noProof/>
          <w:sz w:val="28"/>
          <w:szCs w:val="28"/>
        </w:rPr>
        <w:t xml:space="preserve"> </w:t>
      </w:r>
      <w:r>
        <w:rPr>
          <w:noProof/>
        </w:rPr>
        <w:t xml:space="preserve">                  </w:t>
      </w:r>
      <w:r>
        <w:rPr>
          <w:noProof/>
        </w:rPr>
        <w:drawing>
          <wp:inline distT="0" distB="0" distL="0" distR="0" wp14:anchorId="271301BE" wp14:editId="1F369185">
            <wp:extent cx="1739941" cy="1383030"/>
            <wp:effectExtent l="0" t="0" r="0" b="7620"/>
            <wp:docPr id="15308816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8164" name="Picture 1" descr="A screenshot of a computer&#10;&#10;Description automatically generated"/>
                    <pic:cNvPicPr/>
                  </pic:nvPicPr>
                  <pic:blipFill rotWithShape="1">
                    <a:blip r:embed="rId6"/>
                    <a:srcRect l="63483" t="15952" r="30036" b="65734"/>
                    <a:stretch/>
                  </pic:blipFill>
                  <pic:spPr bwMode="auto">
                    <a:xfrm>
                      <a:off x="0" y="0"/>
                      <a:ext cx="1770563" cy="140737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tbl>
      <w:tblPr>
        <w:tblStyle w:val="TableGrid"/>
        <w:tblW w:w="0" w:type="auto"/>
        <w:tblLook w:val="04A0" w:firstRow="1" w:lastRow="0" w:firstColumn="1" w:lastColumn="0" w:noHBand="0" w:noVBand="1"/>
      </w:tblPr>
      <w:tblGrid>
        <w:gridCol w:w="1341"/>
        <w:gridCol w:w="1123"/>
        <w:gridCol w:w="1175"/>
        <w:gridCol w:w="1123"/>
        <w:gridCol w:w="1158"/>
        <w:gridCol w:w="882"/>
        <w:gridCol w:w="1332"/>
        <w:gridCol w:w="882"/>
      </w:tblGrid>
      <w:tr w:rsidR="00026D7F" w14:paraId="5D8B2FF1" w14:textId="77777777" w:rsidTr="0044622F">
        <w:tc>
          <w:tcPr>
            <w:tcW w:w="1898" w:type="dxa"/>
            <w:shd w:val="clear" w:color="auto" w:fill="0E2841" w:themeFill="text2"/>
          </w:tcPr>
          <w:p w14:paraId="4B1ED7CE" w14:textId="77777777" w:rsidR="00026D7F" w:rsidRPr="00106615" w:rsidRDefault="00026D7F" w:rsidP="0044622F">
            <w:pPr>
              <w:rPr>
                <w:b/>
                <w:bCs/>
                <w:sz w:val="22"/>
                <w:szCs w:val="22"/>
              </w:rPr>
            </w:pPr>
            <w:r w:rsidRPr="00106615">
              <w:rPr>
                <w:b/>
                <w:bCs/>
                <w:color w:val="FFFFFF" w:themeColor="background1"/>
                <w:sz w:val="22"/>
                <w:szCs w:val="22"/>
              </w:rPr>
              <w:t>Amount of Grant Received:</w:t>
            </w:r>
          </w:p>
        </w:tc>
        <w:tc>
          <w:tcPr>
            <w:tcW w:w="1670" w:type="dxa"/>
          </w:tcPr>
          <w:p w14:paraId="7949CC7B" w14:textId="0B300076" w:rsidR="002D0E97" w:rsidRPr="00106615" w:rsidRDefault="002D0E97" w:rsidP="002D0E97">
            <w:pPr>
              <w:rPr>
                <w:b/>
                <w:bCs/>
                <w:sz w:val="22"/>
                <w:szCs w:val="22"/>
              </w:rPr>
            </w:pPr>
            <w:r>
              <w:rPr>
                <w:b/>
                <w:bCs/>
                <w:sz w:val="22"/>
                <w:szCs w:val="22"/>
              </w:rPr>
              <w:t>£18,320</w:t>
            </w:r>
          </w:p>
        </w:tc>
        <w:tc>
          <w:tcPr>
            <w:tcW w:w="1852" w:type="dxa"/>
            <w:shd w:val="clear" w:color="auto" w:fill="0E2841" w:themeFill="text2"/>
          </w:tcPr>
          <w:p w14:paraId="1F3671F0" w14:textId="77777777" w:rsidR="00026D7F" w:rsidRPr="00106615" w:rsidRDefault="00026D7F" w:rsidP="0044622F">
            <w:pPr>
              <w:rPr>
                <w:b/>
                <w:bCs/>
                <w:sz w:val="22"/>
                <w:szCs w:val="22"/>
              </w:rPr>
            </w:pPr>
            <w:r w:rsidRPr="00106615">
              <w:rPr>
                <w:b/>
                <w:bCs/>
                <w:color w:val="FFFFFF" w:themeColor="background1"/>
                <w:sz w:val="22"/>
                <w:szCs w:val="22"/>
              </w:rPr>
              <w:t>Amount of Grant Spent:</w:t>
            </w:r>
          </w:p>
        </w:tc>
        <w:tc>
          <w:tcPr>
            <w:tcW w:w="1670" w:type="dxa"/>
          </w:tcPr>
          <w:p w14:paraId="06BDC35B" w14:textId="30A7526B" w:rsidR="00026D7F" w:rsidRPr="00106615" w:rsidRDefault="002D0E97" w:rsidP="0044622F">
            <w:pPr>
              <w:rPr>
                <w:b/>
                <w:bCs/>
                <w:sz w:val="22"/>
                <w:szCs w:val="22"/>
              </w:rPr>
            </w:pPr>
            <w:r>
              <w:rPr>
                <w:b/>
                <w:bCs/>
                <w:sz w:val="22"/>
                <w:szCs w:val="22"/>
              </w:rPr>
              <w:t>£18,320</w:t>
            </w:r>
          </w:p>
        </w:tc>
        <w:tc>
          <w:tcPr>
            <w:tcW w:w="1848" w:type="dxa"/>
            <w:shd w:val="clear" w:color="auto" w:fill="0E2841" w:themeFill="text2"/>
          </w:tcPr>
          <w:p w14:paraId="38FC3241" w14:textId="77777777" w:rsidR="00026D7F" w:rsidRPr="00106615" w:rsidRDefault="00026D7F" w:rsidP="0044622F">
            <w:pPr>
              <w:rPr>
                <w:b/>
                <w:bCs/>
                <w:sz w:val="22"/>
                <w:szCs w:val="22"/>
              </w:rPr>
            </w:pPr>
            <w:r w:rsidRPr="00106615">
              <w:rPr>
                <w:b/>
                <w:bCs/>
                <w:color w:val="FFFFFF" w:themeColor="background1"/>
                <w:sz w:val="22"/>
                <w:szCs w:val="22"/>
              </w:rPr>
              <w:t>Date Agreed:</w:t>
            </w:r>
          </w:p>
        </w:tc>
        <w:tc>
          <w:tcPr>
            <w:tcW w:w="1670" w:type="dxa"/>
          </w:tcPr>
          <w:p w14:paraId="3E20CA4B" w14:textId="77777777" w:rsidR="00026D7F" w:rsidRPr="00106615" w:rsidRDefault="00026D7F" w:rsidP="0044622F">
            <w:pPr>
              <w:rPr>
                <w:b/>
                <w:bCs/>
                <w:sz w:val="22"/>
                <w:szCs w:val="22"/>
              </w:rPr>
            </w:pPr>
            <w:r>
              <w:rPr>
                <w:b/>
                <w:bCs/>
                <w:sz w:val="22"/>
                <w:szCs w:val="22"/>
              </w:rPr>
              <w:t>July 2025</w:t>
            </w:r>
          </w:p>
        </w:tc>
        <w:tc>
          <w:tcPr>
            <w:tcW w:w="1670" w:type="dxa"/>
            <w:shd w:val="clear" w:color="auto" w:fill="0E2841" w:themeFill="text2"/>
          </w:tcPr>
          <w:p w14:paraId="0AFD818E" w14:textId="77777777" w:rsidR="00026D7F" w:rsidRPr="00106615" w:rsidRDefault="00026D7F" w:rsidP="0044622F">
            <w:pPr>
              <w:rPr>
                <w:b/>
                <w:bCs/>
                <w:sz w:val="22"/>
                <w:szCs w:val="22"/>
              </w:rPr>
            </w:pPr>
            <w:r w:rsidRPr="00106615">
              <w:rPr>
                <w:b/>
                <w:bCs/>
                <w:color w:val="FFFFFF" w:themeColor="background1"/>
                <w:sz w:val="22"/>
                <w:szCs w:val="22"/>
              </w:rPr>
              <w:t>Date to be Reviewed:</w:t>
            </w:r>
          </w:p>
        </w:tc>
        <w:tc>
          <w:tcPr>
            <w:tcW w:w="1670" w:type="dxa"/>
          </w:tcPr>
          <w:p w14:paraId="3A5FE40D" w14:textId="77777777" w:rsidR="00026D7F" w:rsidRDefault="00026D7F" w:rsidP="0044622F">
            <w:pPr>
              <w:rPr>
                <w:b/>
                <w:bCs/>
                <w:sz w:val="22"/>
                <w:szCs w:val="22"/>
              </w:rPr>
            </w:pPr>
            <w:r>
              <w:rPr>
                <w:b/>
                <w:bCs/>
                <w:sz w:val="22"/>
                <w:szCs w:val="22"/>
              </w:rPr>
              <w:t>July 2026</w:t>
            </w:r>
          </w:p>
          <w:p w14:paraId="0BBC9ACC" w14:textId="77777777" w:rsidR="00026D7F" w:rsidRPr="00106615" w:rsidRDefault="00026D7F" w:rsidP="0044622F">
            <w:pPr>
              <w:rPr>
                <w:b/>
                <w:bCs/>
                <w:sz w:val="22"/>
                <w:szCs w:val="22"/>
              </w:rPr>
            </w:pPr>
          </w:p>
        </w:tc>
      </w:tr>
      <w:tr w:rsidR="00026D7F" w14:paraId="0708BECE" w14:textId="77777777" w:rsidTr="0044622F">
        <w:tc>
          <w:tcPr>
            <w:tcW w:w="13948" w:type="dxa"/>
            <w:gridSpan w:val="8"/>
            <w:shd w:val="clear" w:color="auto" w:fill="4C94D8" w:themeFill="text2" w:themeFillTint="80"/>
          </w:tcPr>
          <w:p w14:paraId="3FBB145B" w14:textId="77777777" w:rsidR="00026D7F" w:rsidRPr="00106615" w:rsidRDefault="00026D7F" w:rsidP="0044622F">
            <w:pPr>
              <w:rPr>
                <w:b/>
                <w:bCs/>
                <w:sz w:val="22"/>
                <w:szCs w:val="22"/>
              </w:rPr>
            </w:pPr>
            <w:r>
              <w:rPr>
                <w:b/>
                <w:bCs/>
                <w:sz w:val="22"/>
                <w:szCs w:val="22"/>
              </w:rPr>
              <w:t>Principles for use of PE and Sports Premium Funding:</w:t>
            </w:r>
          </w:p>
        </w:tc>
      </w:tr>
      <w:tr w:rsidR="00026D7F" w14:paraId="0B5977D4" w14:textId="77777777" w:rsidTr="0044622F">
        <w:tc>
          <w:tcPr>
            <w:tcW w:w="13948" w:type="dxa"/>
            <w:gridSpan w:val="8"/>
          </w:tcPr>
          <w:p w14:paraId="758C8CD8" w14:textId="77777777" w:rsidR="00026D7F" w:rsidRPr="00106615" w:rsidRDefault="00026D7F" w:rsidP="0044622F">
            <w:pPr>
              <w:shd w:val="clear" w:color="auto" w:fill="FFFFFF"/>
              <w:rPr>
                <w:rFonts w:eastAsia="Times New Roman" w:cs="Times New Roman"/>
                <w:color w:val="444444"/>
                <w:kern w:val="0"/>
                <w:sz w:val="22"/>
                <w:szCs w:val="22"/>
                <w:lang w:eastAsia="en-GB"/>
                <w14:ligatures w14:val="none"/>
              </w:rPr>
            </w:pPr>
            <w:r w:rsidRPr="00106615">
              <w:rPr>
                <w:rFonts w:eastAsia="Times New Roman" w:cs="Times New Roman"/>
                <w:color w:val="444444"/>
                <w:kern w:val="0"/>
                <w:sz w:val="22"/>
                <w:szCs w:val="22"/>
                <w:lang w:eastAsia="en-GB"/>
                <w14:ligatures w14:val="none"/>
              </w:rPr>
              <w:t>We use the funding we receive to focus on the five key indicators as outlined by the Government and provide additional opportunities for our children to enable them to achieve well in these focus areas:</w:t>
            </w:r>
          </w:p>
          <w:p w14:paraId="2C043A86" w14:textId="77777777" w:rsidR="00026D7F" w:rsidRPr="00106615" w:rsidRDefault="00026D7F" w:rsidP="00026D7F">
            <w:pPr>
              <w:numPr>
                <w:ilvl w:val="0"/>
                <w:numId w:val="2"/>
              </w:numPr>
              <w:shd w:val="clear" w:color="auto" w:fill="FFFFFF"/>
              <w:rPr>
                <w:rFonts w:eastAsia="Times New Roman" w:cs="Times New Roman"/>
                <w:color w:val="444444"/>
                <w:kern w:val="0"/>
                <w:sz w:val="22"/>
                <w:szCs w:val="22"/>
                <w:lang w:eastAsia="en-GB"/>
                <w14:ligatures w14:val="none"/>
              </w:rPr>
            </w:pPr>
            <w:r w:rsidRPr="00106615">
              <w:rPr>
                <w:rFonts w:eastAsia="Times New Roman" w:cs="Times New Roman"/>
                <w:color w:val="444444"/>
                <w:kern w:val="0"/>
                <w:sz w:val="22"/>
                <w:szCs w:val="22"/>
                <w:lang w:eastAsia="en-GB"/>
                <w14:ligatures w14:val="none"/>
              </w:rPr>
              <w:t>Key indicator 1: The engagement of all pupils in regular physical activity</w:t>
            </w:r>
          </w:p>
          <w:p w14:paraId="3945EA7E" w14:textId="77777777" w:rsidR="00026D7F" w:rsidRPr="00106615" w:rsidRDefault="00026D7F" w:rsidP="00026D7F">
            <w:pPr>
              <w:numPr>
                <w:ilvl w:val="0"/>
                <w:numId w:val="2"/>
              </w:numPr>
              <w:shd w:val="clear" w:color="auto" w:fill="FFFFFF"/>
              <w:rPr>
                <w:rFonts w:eastAsia="Times New Roman" w:cs="Times New Roman"/>
                <w:color w:val="444444"/>
                <w:kern w:val="0"/>
                <w:sz w:val="22"/>
                <w:szCs w:val="22"/>
                <w:lang w:eastAsia="en-GB"/>
                <w14:ligatures w14:val="none"/>
              </w:rPr>
            </w:pPr>
            <w:r w:rsidRPr="00106615">
              <w:rPr>
                <w:rFonts w:eastAsia="Times New Roman" w:cs="Times New Roman"/>
                <w:color w:val="444444"/>
                <w:kern w:val="0"/>
                <w:sz w:val="22"/>
                <w:szCs w:val="22"/>
                <w:lang w:eastAsia="en-GB"/>
                <w14:ligatures w14:val="none"/>
              </w:rPr>
              <w:t>Key indicator 2: The profile of PE and sport being raised across the school as a tool for whole school improvement</w:t>
            </w:r>
          </w:p>
          <w:p w14:paraId="4A41A602" w14:textId="77777777" w:rsidR="00026D7F" w:rsidRPr="00106615" w:rsidRDefault="00026D7F" w:rsidP="00026D7F">
            <w:pPr>
              <w:numPr>
                <w:ilvl w:val="0"/>
                <w:numId w:val="2"/>
              </w:numPr>
              <w:shd w:val="clear" w:color="auto" w:fill="FFFFFF"/>
              <w:rPr>
                <w:rFonts w:eastAsia="Times New Roman" w:cs="Times New Roman"/>
                <w:color w:val="444444"/>
                <w:kern w:val="0"/>
                <w:sz w:val="22"/>
                <w:szCs w:val="22"/>
                <w:lang w:eastAsia="en-GB"/>
                <w14:ligatures w14:val="none"/>
              </w:rPr>
            </w:pPr>
            <w:r w:rsidRPr="00106615">
              <w:rPr>
                <w:rFonts w:eastAsia="Times New Roman" w:cs="Times New Roman"/>
                <w:color w:val="444444"/>
                <w:kern w:val="0"/>
                <w:sz w:val="22"/>
                <w:szCs w:val="22"/>
                <w:lang w:eastAsia="en-GB"/>
                <w14:ligatures w14:val="none"/>
              </w:rPr>
              <w:t>Key indicator 3: Increased confidence, knowledge and skills of all staff in teaching PE and sport</w:t>
            </w:r>
          </w:p>
          <w:p w14:paraId="538A8A72" w14:textId="77777777" w:rsidR="00026D7F" w:rsidRPr="00106615" w:rsidRDefault="00026D7F" w:rsidP="00026D7F">
            <w:pPr>
              <w:numPr>
                <w:ilvl w:val="0"/>
                <w:numId w:val="2"/>
              </w:numPr>
              <w:shd w:val="clear" w:color="auto" w:fill="FFFFFF"/>
              <w:rPr>
                <w:rFonts w:eastAsia="Times New Roman" w:cs="Times New Roman"/>
                <w:color w:val="444444"/>
                <w:kern w:val="0"/>
                <w:sz w:val="22"/>
                <w:szCs w:val="22"/>
                <w:lang w:eastAsia="en-GB"/>
                <w14:ligatures w14:val="none"/>
              </w:rPr>
            </w:pPr>
            <w:r w:rsidRPr="00106615">
              <w:rPr>
                <w:rFonts w:eastAsia="Times New Roman" w:cs="Times New Roman"/>
                <w:color w:val="444444"/>
                <w:kern w:val="0"/>
                <w:sz w:val="22"/>
                <w:szCs w:val="22"/>
                <w:lang w:eastAsia="en-GB"/>
                <w14:ligatures w14:val="none"/>
              </w:rPr>
              <w:t>Key indicator 4: Broader experience of a range of sports and activities offered to all pupils</w:t>
            </w:r>
          </w:p>
          <w:p w14:paraId="04EE0A97" w14:textId="77777777" w:rsidR="00026D7F" w:rsidRDefault="00026D7F" w:rsidP="00026D7F">
            <w:pPr>
              <w:numPr>
                <w:ilvl w:val="0"/>
                <w:numId w:val="2"/>
              </w:numPr>
              <w:shd w:val="clear" w:color="auto" w:fill="FFFFFF"/>
              <w:rPr>
                <w:rFonts w:eastAsia="Times New Roman" w:cs="Times New Roman"/>
                <w:color w:val="444444"/>
                <w:kern w:val="0"/>
                <w:sz w:val="22"/>
                <w:szCs w:val="22"/>
                <w:lang w:eastAsia="en-GB"/>
                <w14:ligatures w14:val="none"/>
              </w:rPr>
            </w:pPr>
            <w:r w:rsidRPr="00106615">
              <w:rPr>
                <w:rFonts w:eastAsia="Times New Roman" w:cs="Times New Roman"/>
                <w:color w:val="444444"/>
                <w:kern w:val="0"/>
                <w:sz w:val="22"/>
                <w:szCs w:val="22"/>
                <w:lang w:eastAsia="en-GB"/>
                <w14:ligatures w14:val="none"/>
              </w:rPr>
              <w:t>Key indicator 5: Increased participation in competitive sport</w:t>
            </w:r>
          </w:p>
          <w:p w14:paraId="3B18E7CC" w14:textId="77777777" w:rsidR="00026D7F" w:rsidRDefault="00026D7F" w:rsidP="0044622F">
            <w:pPr>
              <w:shd w:val="clear" w:color="auto" w:fill="FFFFFF"/>
              <w:rPr>
                <w:rFonts w:eastAsia="Times New Roman" w:cs="Times New Roman"/>
                <w:color w:val="444444"/>
                <w:kern w:val="0"/>
                <w:sz w:val="22"/>
                <w:szCs w:val="22"/>
                <w:lang w:eastAsia="en-GB"/>
                <w14:ligatures w14:val="none"/>
              </w:rPr>
            </w:pPr>
          </w:p>
          <w:p w14:paraId="458145A4" w14:textId="77777777" w:rsidR="00026D7F" w:rsidRPr="00106615" w:rsidRDefault="00026D7F" w:rsidP="0044622F">
            <w:pPr>
              <w:shd w:val="clear" w:color="auto" w:fill="FFFFFF"/>
              <w:rPr>
                <w:rFonts w:eastAsia="Times New Roman" w:cs="Times New Roman"/>
                <w:color w:val="444444"/>
                <w:kern w:val="0"/>
                <w:sz w:val="22"/>
                <w:szCs w:val="22"/>
                <w:lang w:eastAsia="en-GB"/>
                <w14:ligatures w14:val="none"/>
              </w:rPr>
            </w:pPr>
            <w:r>
              <w:rPr>
                <w:rFonts w:eastAsia="Times New Roman" w:cs="Times New Roman"/>
                <w:color w:val="444444"/>
                <w:kern w:val="0"/>
                <w:sz w:val="22"/>
                <w:szCs w:val="22"/>
                <w:lang w:eastAsia="en-GB"/>
                <w14:ligatures w14:val="none"/>
              </w:rPr>
              <w:t xml:space="preserve">We will use the Youth Sport Trust </w:t>
            </w:r>
            <w:hyperlink r:id="rId7" w:history="1">
              <w:r w:rsidRPr="00F13687">
                <w:rPr>
                  <w:rStyle w:val="Hyperlink"/>
                  <w:rFonts w:eastAsia="Times New Roman" w:cs="Times New Roman"/>
                  <w:kern w:val="0"/>
                  <w:sz w:val="22"/>
                  <w:szCs w:val="22"/>
                  <w:lang w:eastAsia="en-GB"/>
                  <w14:ligatures w14:val="none"/>
                </w:rPr>
                <w:t>PE and Sport Premium Tracker</w:t>
              </w:r>
            </w:hyperlink>
            <w:r>
              <w:rPr>
                <w:rFonts w:eastAsia="Times New Roman" w:cs="Times New Roman"/>
                <w:color w:val="444444"/>
                <w:kern w:val="0"/>
                <w:sz w:val="22"/>
                <w:szCs w:val="22"/>
                <w:lang w:eastAsia="en-GB"/>
                <w14:ligatures w14:val="none"/>
              </w:rPr>
              <w:t xml:space="preserve"> across the year to monitor the budget and expenditure in real time across the year </w:t>
            </w:r>
          </w:p>
        </w:tc>
      </w:tr>
    </w:tbl>
    <w:p w14:paraId="0256ABED" w14:textId="77777777" w:rsidR="00026D7F" w:rsidRDefault="00026D7F" w:rsidP="00026D7F">
      <w:pPr>
        <w:rPr>
          <w:b/>
          <w:bCs/>
          <w:u w:val="single"/>
        </w:rPr>
      </w:pPr>
    </w:p>
    <w:tbl>
      <w:tblPr>
        <w:tblStyle w:val="TableGrid"/>
        <w:tblW w:w="0" w:type="auto"/>
        <w:tblLook w:val="04A0" w:firstRow="1" w:lastRow="0" w:firstColumn="1" w:lastColumn="0" w:noHBand="0" w:noVBand="1"/>
      </w:tblPr>
      <w:tblGrid>
        <w:gridCol w:w="366"/>
        <w:gridCol w:w="2114"/>
        <w:gridCol w:w="2374"/>
        <w:gridCol w:w="2028"/>
        <w:gridCol w:w="2134"/>
      </w:tblGrid>
      <w:tr w:rsidR="00026D7F" w14:paraId="50120A98" w14:textId="77777777" w:rsidTr="0044622F">
        <w:tc>
          <w:tcPr>
            <w:tcW w:w="421" w:type="dxa"/>
            <w:shd w:val="clear" w:color="auto" w:fill="0E2841" w:themeFill="text2"/>
          </w:tcPr>
          <w:p w14:paraId="520E6782" w14:textId="77777777" w:rsidR="00026D7F" w:rsidRDefault="00026D7F" w:rsidP="0044622F">
            <w:pPr>
              <w:jc w:val="center"/>
              <w:rPr>
                <w:b/>
                <w:bCs/>
                <w:color w:val="FFFFFF" w:themeColor="background1"/>
              </w:rPr>
            </w:pPr>
          </w:p>
        </w:tc>
        <w:tc>
          <w:tcPr>
            <w:tcW w:w="13527" w:type="dxa"/>
            <w:gridSpan w:val="4"/>
            <w:shd w:val="clear" w:color="auto" w:fill="0E2841" w:themeFill="text2"/>
          </w:tcPr>
          <w:p w14:paraId="0DA5B9DA" w14:textId="77777777" w:rsidR="00026D7F" w:rsidRDefault="00026D7F" w:rsidP="0044622F">
            <w:pPr>
              <w:jc w:val="center"/>
              <w:rPr>
                <w:b/>
                <w:bCs/>
                <w:color w:val="FFFFFF" w:themeColor="background1"/>
              </w:rPr>
            </w:pPr>
            <w:r>
              <w:rPr>
                <w:b/>
                <w:bCs/>
                <w:color w:val="FFFFFF" w:themeColor="background1"/>
              </w:rPr>
              <w:t xml:space="preserve">Intended Plans 2025 / 26 </w:t>
            </w:r>
          </w:p>
          <w:p w14:paraId="29D79F96" w14:textId="77777777" w:rsidR="00026D7F" w:rsidRPr="00106615" w:rsidRDefault="00026D7F" w:rsidP="0044622F">
            <w:pPr>
              <w:jc w:val="center"/>
              <w:rPr>
                <w:b/>
                <w:bCs/>
                <w:color w:val="FFFFFF" w:themeColor="background1"/>
              </w:rPr>
            </w:pPr>
            <w:r w:rsidRPr="00DC43CE">
              <w:rPr>
                <w:i/>
                <w:iCs/>
                <w:color w:val="FFFFFF" w:themeColor="background1"/>
              </w:rPr>
              <w:t>(Against each key indicator)</w:t>
            </w:r>
          </w:p>
        </w:tc>
      </w:tr>
      <w:tr w:rsidR="00026D7F" w14:paraId="75965086" w14:textId="77777777" w:rsidTr="0044622F">
        <w:tc>
          <w:tcPr>
            <w:tcW w:w="421" w:type="dxa"/>
            <w:shd w:val="clear" w:color="auto" w:fill="4C94D8" w:themeFill="text2" w:themeFillTint="80"/>
          </w:tcPr>
          <w:p w14:paraId="5F2D3F89" w14:textId="77777777" w:rsidR="00026D7F" w:rsidRDefault="00026D7F" w:rsidP="0044622F">
            <w:pPr>
              <w:jc w:val="center"/>
              <w:rPr>
                <w:b/>
                <w:bCs/>
              </w:rPr>
            </w:pPr>
          </w:p>
        </w:tc>
        <w:tc>
          <w:tcPr>
            <w:tcW w:w="3381" w:type="dxa"/>
            <w:shd w:val="clear" w:color="auto" w:fill="4C94D8" w:themeFill="text2" w:themeFillTint="80"/>
          </w:tcPr>
          <w:p w14:paraId="65EB4E33" w14:textId="77777777" w:rsidR="00026D7F" w:rsidRDefault="00026D7F" w:rsidP="0044622F">
            <w:pPr>
              <w:jc w:val="center"/>
              <w:rPr>
                <w:b/>
                <w:bCs/>
              </w:rPr>
            </w:pPr>
            <w:r>
              <w:rPr>
                <w:b/>
                <w:bCs/>
              </w:rPr>
              <w:t>Intent</w:t>
            </w:r>
          </w:p>
          <w:p w14:paraId="0F23D5CB" w14:textId="77777777" w:rsidR="00026D7F" w:rsidRPr="00DC43CE" w:rsidRDefault="00026D7F" w:rsidP="0044622F">
            <w:pPr>
              <w:jc w:val="center"/>
              <w:rPr>
                <w:i/>
                <w:iCs/>
              </w:rPr>
            </w:pPr>
            <w:r w:rsidRPr="00DC43CE">
              <w:rPr>
                <w:i/>
                <w:iCs/>
                <w:sz w:val="20"/>
                <w:szCs w:val="20"/>
              </w:rPr>
              <w:t>What are your plans?</w:t>
            </w:r>
          </w:p>
        </w:tc>
        <w:tc>
          <w:tcPr>
            <w:tcW w:w="3382" w:type="dxa"/>
            <w:shd w:val="clear" w:color="auto" w:fill="4C94D8" w:themeFill="text2" w:themeFillTint="80"/>
          </w:tcPr>
          <w:p w14:paraId="6CCD895C" w14:textId="77777777" w:rsidR="00026D7F" w:rsidRDefault="00026D7F" w:rsidP="0044622F">
            <w:pPr>
              <w:jc w:val="center"/>
              <w:rPr>
                <w:b/>
                <w:bCs/>
              </w:rPr>
            </w:pPr>
            <w:r>
              <w:rPr>
                <w:b/>
                <w:bCs/>
              </w:rPr>
              <w:t>Implementation</w:t>
            </w:r>
          </w:p>
          <w:p w14:paraId="241B8C9A" w14:textId="77777777" w:rsidR="00026D7F" w:rsidRPr="00DC43CE" w:rsidRDefault="00026D7F" w:rsidP="0044622F">
            <w:pPr>
              <w:jc w:val="center"/>
              <w:rPr>
                <w:i/>
                <w:iCs/>
              </w:rPr>
            </w:pPr>
            <w:r w:rsidRPr="00DC43CE">
              <w:rPr>
                <w:i/>
                <w:iCs/>
                <w:sz w:val="20"/>
                <w:szCs w:val="20"/>
              </w:rPr>
              <w:t>How are you going to action and achieve them?</w:t>
            </w:r>
          </w:p>
        </w:tc>
        <w:tc>
          <w:tcPr>
            <w:tcW w:w="3382" w:type="dxa"/>
            <w:shd w:val="clear" w:color="auto" w:fill="4C94D8" w:themeFill="text2" w:themeFillTint="80"/>
          </w:tcPr>
          <w:p w14:paraId="4FEDC54A" w14:textId="77777777" w:rsidR="00026D7F" w:rsidRDefault="00026D7F" w:rsidP="0044622F">
            <w:pPr>
              <w:jc w:val="center"/>
              <w:rPr>
                <w:b/>
                <w:bCs/>
              </w:rPr>
            </w:pPr>
            <w:r>
              <w:rPr>
                <w:b/>
                <w:bCs/>
              </w:rPr>
              <w:t>Impact</w:t>
            </w:r>
          </w:p>
          <w:p w14:paraId="6FB67D73" w14:textId="77777777" w:rsidR="00026D7F" w:rsidRPr="00DC43CE" w:rsidRDefault="00026D7F" w:rsidP="0044622F">
            <w:pPr>
              <w:jc w:val="center"/>
              <w:rPr>
                <w:i/>
                <w:iCs/>
              </w:rPr>
            </w:pPr>
            <w:r w:rsidRPr="00DC43CE">
              <w:rPr>
                <w:i/>
                <w:iCs/>
                <w:sz w:val="20"/>
                <w:szCs w:val="20"/>
              </w:rPr>
              <w:t>What impact / expected impact / sustainability are you expecting?</w:t>
            </w:r>
          </w:p>
        </w:tc>
        <w:tc>
          <w:tcPr>
            <w:tcW w:w="3382" w:type="dxa"/>
            <w:shd w:val="clear" w:color="auto" w:fill="4C94D8" w:themeFill="text2" w:themeFillTint="80"/>
          </w:tcPr>
          <w:p w14:paraId="46F78F40" w14:textId="77777777" w:rsidR="00026D7F" w:rsidRDefault="00026D7F" w:rsidP="0044622F">
            <w:pPr>
              <w:jc w:val="center"/>
              <w:rPr>
                <w:b/>
                <w:bCs/>
              </w:rPr>
            </w:pPr>
            <w:r>
              <w:rPr>
                <w:b/>
                <w:bCs/>
              </w:rPr>
              <w:t>Expected Evidence</w:t>
            </w:r>
          </w:p>
          <w:p w14:paraId="223F6870" w14:textId="77777777" w:rsidR="00026D7F" w:rsidRPr="00DC43CE" w:rsidRDefault="00026D7F" w:rsidP="0044622F">
            <w:pPr>
              <w:jc w:val="center"/>
              <w:rPr>
                <w:i/>
                <w:iCs/>
              </w:rPr>
            </w:pPr>
            <w:r w:rsidRPr="00DC43CE">
              <w:rPr>
                <w:i/>
                <w:iCs/>
                <w:sz w:val="20"/>
                <w:szCs w:val="20"/>
              </w:rPr>
              <w:t>How will you know? What evidence do you have or expect to have?</w:t>
            </w:r>
          </w:p>
        </w:tc>
      </w:tr>
      <w:tr w:rsidR="00026D7F" w14:paraId="71EB35A7" w14:textId="77777777" w:rsidTr="0044622F">
        <w:tc>
          <w:tcPr>
            <w:tcW w:w="421" w:type="dxa"/>
          </w:tcPr>
          <w:p w14:paraId="229C1B98" w14:textId="77777777" w:rsidR="00026D7F" w:rsidRPr="00DC43CE" w:rsidRDefault="00026D7F" w:rsidP="0044622F">
            <w:pPr>
              <w:rPr>
                <w:b/>
                <w:bCs/>
              </w:rPr>
            </w:pPr>
            <w:r w:rsidRPr="00DC43CE">
              <w:rPr>
                <w:b/>
                <w:bCs/>
              </w:rPr>
              <w:t>1</w:t>
            </w:r>
          </w:p>
        </w:tc>
        <w:tc>
          <w:tcPr>
            <w:tcW w:w="3381" w:type="dxa"/>
            <w:vAlign w:val="center"/>
          </w:tcPr>
          <w:p w14:paraId="59DB53E2" w14:textId="77777777"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t xml:space="preserve">Ensure all pupils access at least 2 hours of physical activity weekly, </w:t>
            </w:r>
            <w:r w:rsidRPr="00B87E9F">
              <w:rPr>
                <w:rFonts w:ascii="Aptos" w:eastAsia="Times New Roman" w:hAnsi="Aptos" w:cs="Times New Roman"/>
                <w:i/>
                <w:iCs/>
                <w:kern w:val="0"/>
                <w:sz w:val="22"/>
                <w:szCs w:val="22"/>
                <w:lang w:eastAsia="en-GB"/>
                <w14:ligatures w14:val="none"/>
              </w:rPr>
              <w:t>spaced across the week</w:t>
            </w:r>
            <w:r w:rsidRPr="00B87E9F">
              <w:rPr>
                <w:rFonts w:ascii="Aptos" w:eastAsia="Times New Roman" w:hAnsi="Aptos" w:cs="Times New Roman"/>
                <w:kern w:val="0"/>
                <w:sz w:val="22"/>
                <w:szCs w:val="22"/>
                <w:lang w:eastAsia="en-GB"/>
                <w14:ligatures w14:val="none"/>
              </w:rPr>
              <w:t xml:space="preserve"> to promote consistent engagement. </w:t>
            </w:r>
          </w:p>
          <w:p w14:paraId="4E2DF1BF" w14:textId="77777777" w:rsidR="00026D7F" w:rsidRPr="00106615" w:rsidRDefault="00026D7F" w:rsidP="0044622F">
            <w:pPr>
              <w:rPr>
                <w:b/>
                <w:bCs/>
              </w:rPr>
            </w:pPr>
            <w:r w:rsidRPr="00B87E9F">
              <w:rPr>
                <w:rFonts w:ascii="Aptos" w:eastAsia="Times New Roman" w:hAnsi="Aptos" w:cs="Times New Roman"/>
                <w:kern w:val="0"/>
                <w:sz w:val="22"/>
                <w:szCs w:val="22"/>
                <w:lang w:eastAsia="en-GB"/>
                <w14:ligatures w14:val="none"/>
              </w:rPr>
              <w:t>Increase activity at playtimes through structured zones and high-intensity equipment.</w:t>
            </w:r>
          </w:p>
        </w:tc>
        <w:tc>
          <w:tcPr>
            <w:tcW w:w="3382" w:type="dxa"/>
            <w:vAlign w:val="center"/>
          </w:tcPr>
          <w:p w14:paraId="53A014C3" w14:textId="77777777"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t>PE timetable revised to include two separate PE sessions per week</w:t>
            </w:r>
            <w:r>
              <w:rPr>
                <w:rFonts w:ascii="Aptos" w:eastAsia="Times New Roman" w:hAnsi="Aptos" w:cs="Times New Roman"/>
                <w:kern w:val="0"/>
                <w:sz w:val="22"/>
                <w:szCs w:val="22"/>
                <w:lang w:eastAsia="en-GB"/>
                <w14:ligatures w14:val="none"/>
              </w:rPr>
              <w:t xml:space="preserve"> on different days</w:t>
            </w:r>
            <w:r w:rsidRPr="00B87E9F">
              <w:rPr>
                <w:rFonts w:ascii="Aptos" w:eastAsia="Times New Roman" w:hAnsi="Aptos" w:cs="Times New Roman"/>
                <w:kern w:val="0"/>
                <w:sz w:val="22"/>
                <w:szCs w:val="22"/>
                <w:lang w:eastAsia="en-GB"/>
                <w14:ligatures w14:val="none"/>
              </w:rPr>
              <w:t xml:space="preserve">. </w:t>
            </w:r>
          </w:p>
          <w:p w14:paraId="3F4957A7" w14:textId="77777777"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t>Train and deploy Play Champions and pupil Play Leaders</w:t>
            </w:r>
            <w:r>
              <w:rPr>
                <w:rFonts w:ascii="Aptos" w:eastAsia="Times New Roman" w:hAnsi="Aptos" w:cs="Times New Roman"/>
                <w:kern w:val="0"/>
                <w:sz w:val="22"/>
                <w:szCs w:val="22"/>
                <w:lang w:eastAsia="en-GB"/>
                <w14:ligatures w14:val="none"/>
              </w:rPr>
              <w:t xml:space="preserve"> </w:t>
            </w:r>
            <w:proofErr w:type="gramStart"/>
            <w:r>
              <w:rPr>
                <w:rFonts w:ascii="Aptos" w:eastAsia="Times New Roman" w:hAnsi="Aptos" w:cs="Times New Roman"/>
                <w:kern w:val="0"/>
                <w:sz w:val="22"/>
                <w:szCs w:val="22"/>
                <w:lang w:eastAsia="en-GB"/>
                <w14:ligatures w14:val="none"/>
              </w:rPr>
              <w:t>and also</w:t>
            </w:r>
            <w:proofErr w:type="gramEnd"/>
            <w:r>
              <w:rPr>
                <w:rFonts w:ascii="Aptos" w:eastAsia="Times New Roman" w:hAnsi="Aptos" w:cs="Times New Roman"/>
                <w:kern w:val="0"/>
                <w:sz w:val="22"/>
                <w:szCs w:val="22"/>
                <w:lang w:eastAsia="en-GB"/>
                <w14:ligatures w14:val="none"/>
              </w:rPr>
              <w:t xml:space="preserve"> Sports Champions.</w:t>
            </w:r>
          </w:p>
          <w:p w14:paraId="7BB48133" w14:textId="77777777" w:rsidR="00026D7F" w:rsidRPr="00106615" w:rsidRDefault="00026D7F" w:rsidP="0044622F">
            <w:pPr>
              <w:rPr>
                <w:b/>
                <w:bCs/>
              </w:rPr>
            </w:pPr>
            <w:r>
              <w:rPr>
                <w:rFonts w:ascii="Aptos" w:eastAsia="Times New Roman" w:hAnsi="Aptos" w:cs="Times New Roman"/>
                <w:kern w:val="0"/>
                <w:sz w:val="22"/>
                <w:szCs w:val="22"/>
                <w:lang w:eastAsia="en-GB"/>
                <w14:ligatures w14:val="none"/>
              </w:rPr>
              <w:t>Embed</w:t>
            </w:r>
            <w:r w:rsidRPr="00B87E9F">
              <w:rPr>
                <w:rFonts w:ascii="Aptos" w:eastAsia="Times New Roman" w:hAnsi="Aptos" w:cs="Times New Roman"/>
                <w:kern w:val="0"/>
                <w:sz w:val="22"/>
                <w:szCs w:val="22"/>
                <w:lang w:eastAsia="en-GB"/>
                <w14:ligatures w14:val="none"/>
              </w:rPr>
              <w:t xml:space="preserve"> zoned play areas </w:t>
            </w:r>
            <w:r>
              <w:rPr>
                <w:rFonts w:ascii="Aptos" w:eastAsia="Times New Roman" w:hAnsi="Aptos" w:cs="Times New Roman"/>
                <w:kern w:val="0"/>
                <w:sz w:val="22"/>
                <w:szCs w:val="22"/>
                <w:lang w:eastAsia="en-GB"/>
                <w14:ligatures w14:val="none"/>
              </w:rPr>
              <w:t xml:space="preserve">and introduce </w:t>
            </w:r>
            <w:r w:rsidRPr="00B87E9F">
              <w:rPr>
                <w:rFonts w:ascii="Aptos" w:eastAsia="Times New Roman" w:hAnsi="Aptos" w:cs="Times New Roman"/>
                <w:kern w:val="0"/>
                <w:sz w:val="22"/>
                <w:szCs w:val="22"/>
                <w:lang w:eastAsia="en-GB"/>
                <w14:ligatures w14:val="none"/>
              </w:rPr>
              <w:t xml:space="preserve">high-energy activity resources such as </w:t>
            </w:r>
            <w:r w:rsidRPr="00B87E9F">
              <w:rPr>
                <w:rFonts w:ascii="Aptos" w:eastAsia="Times New Roman" w:hAnsi="Aptos" w:cs="Times New Roman"/>
                <w:kern w:val="0"/>
                <w:sz w:val="22"/>
                <w:szCs w:val="22"/>
                <w:lang w:eastAsia="en-GB"/>
                <w14:ligatures w14:val="none"/>
              </w:rPr>
              <w:lastRenderedPageBreak/>
              <w:t>skipping ropes, challenge cards, bean bags, etc.</w:t>
            </w:r>
          </w:p>
        </w:tc>
        <w:tc>
          <w:tcPr>
            <w:tcW w:w="3382" w:type="dxa"/>
            <w:vAlign w:val="center"/>
          </w:tcPr>
          <w:p w14:paraId="56CD7212" w14:textId="77777777"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lastRenderedPageBreak/>
              <w:t xml:space="preserve">Pupils more active across the week, with improved engagement in lessons and social interactions. </w:t>
            </w:r>
          </w:p>
          <w:p w14:paraId="229DEFC9" w14:textId="77777777" w:rsidR="00026D7F" w:rsidRPr="00106615" w:rsidRDefault="00026D7F" w:rsidP="0044622F">
            <w:pPr>
              <w:rPr>
                <w:b/>
                <w:bCs/>
              </w:rPr>
            </w:pPr>
            <w:r w:rsidRPr="00B87E9F">
              <w:rPr>
                <w:rFonts w:ascii="Aptos" w:eastAsia="Times New Roman" w:hAnsi="Aptos" w:cs="Times New Roman"/>
                <w:kern w:val="0"/>
                <w:sz w:val="22"/>
                <w:szCs w:val="22"/>
                <w:lang w:eastAsia="en-GB"/>
                <w14:ligatures w14:val="none"/>
              </w:rPr>
              <w:t>Increased fitness and enthusiasm for physical activity.</w:t>
            </w:r>
          </w:p>
        </w:tc>
        <w:tc>
          <w:tcPr>
            <w:tcW w:w="3382" w:type="dxa"/>
            <w:vAlign w:val="center"/>
          </w:tcPr>
          <w:p w14:paraId="2004C44B" w14:textId="77777777" w:rsidR="00026D7F" w:rsidRPr="00106615" w:rsidRDefault="00026D7F" w:rsidP="0044622F">
            <w:pPr>
              <w:rPr>
                <w:b/>
                <w:bCs/>
              </w:rPr>
            </w:pPr>
            <w:r w:rsidRPr="00B87E9F">
              <w:rPr>
                <w:rFonts w:ascii="Aptos" w:eastAsia="Times New Roman" w:hAnsi="Aptos" w:cs="Times New Roman"/>
                <w:kern w:val="0"/>
                <w:sz w:val="22"/>
                <w:szCs w:val="22"/>
                <w:lang w:eastAsia="en-GB"/>
                <w14:ligatures w14:val="none"/>
              </w:rPr>
              <w:t xml:space="preserve">Updated timetables, playtime activity rotas, photos/videos of zoned areas in use, pupil </w:t>
            </w:r>
            <w:proofErr w:type="gramStart"/>
            <w:r w:rsidRPr="00B87E9F">
              <w:rPr>
                <w:rFonts w:ascii="Aptos" w:eastAsia="Times New Roman" w:hAnsi="Aptos" w:cs="Times New Roman"/>
                <w:kern w:val="0"/>
                <w:sz w:val="22"/>
                <w:szCs w:val="22"/>
                <w:lang w:eastAsia="en-GB"/>
                <w14:ligatures w14:val="none"/>
              </w:rPr>
              <w:t>feedback,  data</w:t>
            </w:r>
            <w:proofErr w:type="gramEnd"/>
            <w:r w:rsidRPr="00B87E9F">
              <w:rPr>
                <w:rFonts w:ascii="Aptos" w:eastAsia="Times New Roman" w:hAnsi="Aptos" w:cs="Times New Roman"/>
                <w:kern w:val="0"/>
                <w:sz w:val="22"/>
                <w:szCs w:val="22"/>
                <w:lang w:eastAsia="en-GB"/>
                <w14:ligatures w14:val="none"/>
              </w:rPr>
              <w:t>, pupil voice surveys.</w:t>
            </w:r>
          </w:p>
        </w:tc>
      </w:tr>
      <w:tr w:rsidR="00026D7F" w14:paraId="03E5F035" w14:textId="77777777" w:rsidTr="0044622F">
        <w:tc>
          <w:tcPr>
            <w:tcW w:w="421" w:type="dxa"/>
          </w:tcPr>
          <w:p w14:paraId="677641A6" w14:textId="77777777" w:rsidR="00026D7F" w:rsidRPr="00DC43CE" w:rsidRDefault="00026D7F" w:rsidP="0044622F">
            <w:pPr>
              <w:rPr>
                <w:b/>
                <w:bCs/>
              </w:rPr>
            </w:pPr>
            <w:r w:rsidRPr="00DC43CE">
              <w:rPr>
                <w:b/>
                <w:bCs/>
              </w:rPr>
              <w:t>2</w:t>
            </w:r>
          </w:p>
        </w:tc>
        <w:tc>
          <w:tcPr>
            <w:tcW w:w="3381" w:type="dxa"/>
            <w:vAlign w:val="center"/>
          </w:tcPr>
          <w:p w14:paraId="3EC1726B" w14:textId="77777777" w:rsidR="00026D7F" w:rsidRPr="00106615" w:rsidRDefault="00026D7F" w:rsidP="0044622F">
            <w:r w:rsidRPr="00B87E9F">
              <w:rPr>
                <w:rFonts w:ascii="Aptos" w:eastAsia="Times New Roman" w:hAnsi="Aptos" w:cs="Times New Roman"/>
                <w:kern w:val="0"/>
                <w:sz w:val="22"/>
                <w:szCs w:val="22"/>
                <w:lang w:eastAsia="en-GB"/>
                <w14:ligatures w14:val="none"/>
              </w:rPr>
              <w:t>Raise the profile of sport and PE to foster a culture of celebration, praise, and personal development across school.</w:t>
            </w:r>
          </w:p>
        </w:tc>
        <w:tc>
          <w:tcPr>
            <w:tcW w:w="3382" w:type="dxa"/>
            <w:vAlign w:val="center"/>
          </w:tcPr>
          <w:p w14:paraId="1E4F490A" w14:textId="77777777" w:rsidR="00026D7F" w:rsidRPr="00106615" w:rsidRDefault="00026D7F" w:rsidP="0044622F">
            <w:r w:rsidRPr="00B87E9F">
              <w:rPr>
                <w:rFonts w:ascii="Aptos" w:eastAsia="Times New Roman" w:hAnsi="Aptos" w:cs="Times New Roman"/>
                <w:kern w:val="0"/>
                <w:sz w:val="22"/>
                <w:szCs w:val="22"/>
                <w:lang w:eastAsia="en-GB"/>
                <w14:ligatures w14:val="none"/>
              </w:rPr>
              <w:t>Use assemblies, newsletters, and display boards to celebrate participation and achievements. Promote the School Games values alongside school values. Celebrate individuals weekly for sport-related effort, teamwork, and resilience.</w:t>
            </w:r>
          </w:p>
        </w:tc>
        <w:tc>
          <w:tcPr>
            <w:tcW w:w="3382" w:type="dxa"/>
            <w:vAlign w:val="center"/>
          </w:tcPr>
          <w:p w14:paraId="62B1DA20" w14:textId="529613BE"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t xml:space="preserve">Increased </w:t>
            </w:r>
            <w:r w:rsidR="00F92486">
              <w:rPr>
                <w:rFonts w:ascii="Aptos" w:eastAsia="Times New Roman" w:hAnsi="Aptos" w:cs="Times New Roman"/>
                <w:kern w:val="0"/>
                <w:sz w:val="22"/>
                <w:szCs w:val="22"/>
                <w:lang w:eastAsia="en-GB"/>
                <w14:ligatures w14:val="none"/>
              </w:rPr>
              <w:t xml:space="preserve">participation, </w:t>
            </w:r>
            <w:r w:rsidRPr="00B87E9F">
              <w:rPr>
                <w:rFonts w:ascii="Aptos" w:eastAsia="Times New Roman" w:hAnsi="Aptos" w:cs="Times New Roman"/>
                <w:kern w:val="0"/>
                <w:sz w:val="22"/>
                <w:szCs w:val="22"/>
                <w:lang w:eastAsia="en-GB"/>
                <w14:ligatures w14:val="none"/>
              </w:rPr>
              <w:t xml:space="preserve">motivation, self-esteem, and recognition for pupils. </w:t>
            </w:r>
          </w:p>
          <w:p w14:paraId="5C09E121" w14:textId="77777777" w:rsidR="00026D7F" w:rsidRPr="00106615" w:rsidRDefault="00026D7F" w:rsidP="0044622F">
            <w:r w:rsidRPr="00B87E9F">
              <w:rPr>
                <w:rFonts w:ascii="Aptos" w:eastAsia="Times New Roman" w:hAnsi="Aptos" w:cs="Times New Roman"/>
                <w:kern w:val="0"/>
                <w:sz w:val="22"/>
                <w:szCs w:val="22"/>
                <w:lang w:eastAsia="en-GB"/>
                <w14:ligatures w14:val="none"/>
              </w:rPr>
              <w:t>Staff and families more aware and engaged with school sport.</w:t>
            </w:r>
          </w:p>
        </w:tc>
        <w:tc>
          <w:tcPr>
            <w:tcW w:w="3382" w:type="dxa"/>
            <w:vAlign w:val="center"/>
          </w:tcPr>
          <w:p w14:paraId="020E9139" w14:textId="59CBE31A" w:rsidR="00026D7F" w:rsidRPr="00106615" w:rsidRDefault="00026D7F" w:rsidP="0044622F">
            <w:r w:rsidRPr="00B87E9F">
              <w:rPr>
                <w:rFonts w:ascii="Aptos" w:eastAsia="Times New Roman" w:hAnsi="Aptos" w:cs="Times New Roman"/>
                <w:kern w:val="0"/>
                <w:sz w:val="22"/>
                <w:szCs w:val="22"/>
                <w:lang w:eastAsia="en-GB"/>
                <w14:ligatures w14:val="none"/>
              </w:rPr>
              <w:t>Photos, newsletters, assembly logs, pupil and parent feedback, display boards.</w:t>
            </w:r>
          </w:p>
        </w:tc>
      </w:tr>
      <w:tr w:rsidR="00026D7F" w14:paraId="7ECEF66C" w14:textId="77777777" w:rsidTr="0044622F">
        <w:tc>
          <w:tcPr>
            <w:tcW w:w="421" w:type="dxa"/>
          </w:tcPr>
          <w:p w14:paraId="273CD316" w14:textId="77777777" w:rsidR="00026D7F" w:rsidRPr="00DC43CE" w:rsidRDefault="00026D7F" w:rsidP="0044622F">
            <w:pPr>
              <w:rPr>
                <w:b/>
                <w:bCs/>
              </w:rPr>
            </w:pPr>
            <w:r w:rsidRPr="00DC43CE">
              <w:rPr>
                <w:b/>
                <w:bCs/>
              </w:rPr>
              <w:t>3</w:t>
            </w:r>
          </w:p>
        </w:tc>
        <w:tc>
          <w:tcPr>
            <w:tcW w:w="3381" w:type="dxa"/>
            <w:vAlign w:val="center"/>
          </w:tcPr>
          <w:p w14:paraId="637AB571" w14:textId="77777777" w:rsidR="00026D7F" w:rsidRPr="00106615" w:rsidRDefault="00026D7F" w:rsidP="0044622F">
            <w:r w:rsidRPr="00B87E9F">
              <w:rPr>
                <w:rFonts w:ascii="Aptos" w:eastAsia="Times New Roman" w:hAnsi="Aptos" w:cs="Times New Roman"/>
                <w:kern w:val="0"/>
                <w:sz w:val="22"/>
                <w:szCs w:val="22"/>
                <w:lang w:eastAsia="en-GB"/>
                <w14:ligatures w14:val="none"/>
              </w:rPr>
              <w:t>Build staff confidence and skill in teaching PE, with a focus on sustainability and subject knowledge.</w:t>
            </w:r>
          </w:p>
        </w:tc>
        <w:tc>
          <w:tcPr>
            <w:tcW w:w="3382" w:type="dxa"/>
            <w:vAlign w:val="center"/>
          </w:tcPr>
          <w:p w14:paraId="758FA56C" w14:textId="77777777"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t>Use the Epworth Specialist Leader (ESL) to model lessons and support staff.</w:t>
            </w:r>
          </w:p>
          <w:p w14:paraId="22CA2203" w14:textId="77777777"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t xml:space="preserve">Support ECT through </w:t>
            </w:r>
            <w:r>
              <w:rPr>
                <w:rFonts w:ascii="Aptos" w:eastAsia="Times New Roman" w:hAnsi="Aptos" w:cs="Times New Roman"/>
                <w:kern w:val="0"/>
                <w:sz w:val="22"/>
                <w:szCs w:val="22"/>
                <w:lang w:eastAsia="en-GB"/>
                <w14:ligatures w14:val="none"/>
              </w:rPr>
              <w:t xml:space="preserve">shared subject leadership with </w:t>
            </w:r>
            <w:r w:rsidRPr="00B87E9F">
              <w:rPr>
                <w:rFonts w:ascii="Aptos" w:eastAsia="Times New Roman" w:hAnsi="Aptos" w:cs="Times New Roman"/>
                <w:kern w:val="0"/>
                <w:sz w:val="22"/>
                <w:szCs w:val="22"/>
                <w:lang w:eastAsia="en-GB"/>
                <w14:ligatures w14:val="none"/>
              </w:rPr>
              <w:t xml:space="preserve">a </w:t>
            </w:r>
            <w:r>
              <w:rPr>
                <w:rFonts w:ascii="Aptos" w:eastAsia="Times New Roman" w:hAnsi="Aptos" w:cs="Times New Roman"/>
                <w:kern w:val="0"/>
                <w:sz w:val="22"/>
                <w:szCs w:val="22"/>
                <w:lang w:eastAsia="en-GB"/>
                <w14:ligatures w14:val="none"/>
              </w:rPr>
              <w:t>phase</w:t>
            </w:r>
            <w:r w:rsidRPr="00B87E9F">
              <w:rPr>
                <w:rFonts w:ascii="Aptos" w:eastAsia="Times New Roman" w:hAnsi="Aptos" w:cs="Times New Roman"/>
                <w:kern w:val="0"/>
                <w:sz w:val="22"/>
                <w:szCs w:val="22"/>
                <w:lang w:eastAsia="en-GB"/>
                <w14:ligatures w14:val="none"/>
              </w:rPr>
              <w:t xml:space="preserve"> leader. </w:t>
            </w:r>
          </w:p>
          <w:p w14:paraId="3F8797A5" w14:textId="77777777" w:rsidR="00026D7F" w:rsidRPr="00106615" w:rsidRDefault="00026D7F" w:rsidP="0044622F">
            <w:r w:rsidRPr="00B87E9F">
              <w:rPr>
                <w:rFonts w:ascii="Aptos" w:eastAsia="Times New Roman" w:hAnsi="Aptos" w:cs="Times New Roman"/>
                <w:kern w:val="0"/>
                <w:sz w:val="22"/>
                <w:szCs w:val="22"/>
                <w:lang w:eastAsia="en-GB"/>
                <w14:ligatures w14:val="none"/>
              </w:rPr>
              <w:t>Observe sports coaches for CPD, with a focus on dance and gymnastics.</w:t>
            </w:r>
          </w:p>
        </w:tc>
        <w:tc>
          <w:tcPr>
            <w:tcW w:w="3382" w:type="dxa"/>
            <w:vAlign w:val="center"/>
          </w:tcPr>
          <w:p w14:paraId="4FD16484" w14:textId="77777777"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t xml:space="preserve">Increased quality and consistency of PE teaching. </w:t>
            </w:r>
          </w:p>
          <w:p w14:paraId="2F09F20C" w14:textId="77777777"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t xml:space="preserve">Staff feel more confident and capable. </w:t>
            </w:r>
          </w:p>
          <w:p w14:paraId="2B9784E3" w14:textId="77777777" w:rsidR="00026D7F" w:rsidRPr="00106615" w:rsidRDefault="00026D7F" w:rsidP="0044622F">
            <w:r w:rsidRPr="00B87E9F">
              <w:rPr>
                <w:rFonts w:ascii="Aptos" w:eastAsia="Times New Roman" w:hAnsi="Aptos" w:cs="Times New Roman"/>
                <w:kern w:val="0"/>
                <w:sz w:val="22"/>
                <w:szCs w:val="22"/>
                <w:lang w:eastAsia="en-GB"/>
                <w14:ligatures w14:val="none"/>
              </w:rPr>
              <w:t xml:space="preserve">Subject </w:t>
            </w:r>
            <w:r>
              <w:rPr>
                <w:rFonts w:ascii="Aptos" w:eastAsia="Times New Roman" w:hAnsi="Aptos" w:cs="Times New Roman"/>
                <w:kern w:val="0"/>
                <w:sz w:val="22"/>
                <w:szCs w:val="22"/>
                <w:lang w:eastAsia="en-GB"/>
                <w14:ligatures w14:val="none"/>
              </w:rPr>
              <w:t>leads</w:t>
            </w:r>
            <w:r w:rsidRPr="00B87E9F">
              <w:rPr>
                <w:rFonts w:ascii="Aptos" w:eastAsia="Times New Roman" w:hAnsi="Aptos" w:cs="Times New Roman"/>
                <w:kern w:val="0"/>
                <w:sz w:val="22"/>
                <w:szCs w:val="22"/>
                <w:lang w:eastAsia="en-GB"/>
                <w14:ligatures w14:val="none"/>
              </w:rPr>
              <w:t xml:space="preserve"> develop leadership capacity.</w:t>
            </w:r>
          </w:p>
        </w:tc>
        <w:tc>
          <w:tcPr>
            <w:tcW w:w="3382" w:type="dxa"/>
            <w:vAlign w:val="center"/>
          </w:tcPr>
          <w:p w14:paraId="6ED1B9BA" w14:textId="35745439" w:rsidR="00026D7F" w:rsidRPr="00106615" w:rsidRDefault="00026D7F" w:rsidP="0044622F">
            <w:r w:rsidRPr="00B87E9F">
              <w:rPr>
                <w:rFonts w:ascii="Aptos" w:eastAsia="Times New Roman" w:hAnsi="Aptos" w:cs="Times New Roman"/>
                <w:kern w:val="0"/>
                <w:sz w:val="22"/>
                <w:szCs w:val="22"/>
                <w:lang w:eastAsia="en-GB"/>
                <w14:ligatures w14:val="none"/>
              </w:rPr>
              <w:t xml:space="preserve">Staff surveys, CPD records, monitoring notes, planning scrutiny, </w:t>
            </w:r>
            <w:proofErr w:type="gramStart"/>
            <w:r w:rsidRPr="00B87E9F">
              <w:rPr>
                <w:rFonts w:ascii="Aptos" w:eastAsia="Times New Roman" w:hAnsi="Aptos" w:cs="Times New Roman"/>
                <w:kern w:val="0"/>
                <w:sz w:val="22"/>
                <w:szCs w:val="22"/>
                <w:lang w:eastAsia="en-GB"/>
                <w14:ligatures w14:val="none"/>
              </w:rPr>
              <w:t xml:space="preserve">PE </w:t>
            </w:r>
            <w:r w:rsidR="00F92486">
              <w:rPr>
                <w:rFonts w:ascii="Aptos" w:eastAsia="Times New Roman" w:hAnsi="Aptos" w:cs="Times New Roman"/>
                <w:kern w:val="0"/>
                <w:sz w:val="22"/>
                <w:szCs w:val="22"/>
                <w:lang w:eastAsia="en-GB"/>
                <w14:ligatures w14:val="none"/>
              </w:rPr>
              <w:t xml:space="preserve"> Infinite</w:t>
            </w:r>
            <w:proofErr w:type="gramEnd"/>
            <w:r w:rsidR="00F92486">
              <w:rPr>
                <w:rFonts w:ascii="Aptos" w:eastAsia="Times New Roman" w:hAnsi="Aptos" w:cs="Times New Roman"/>
                <w:kern w:val="0"/>
                <w:sz w:val="22"/>
                <w:szCs w:val="22"/>
                <w:lang w:eastAsia="en-GB"/>
                <w14:ligatures w14:val="none"/>
              </w:rPr>
              <w:t xml:space="preserve"> 8 </w:t>
            </w:r>
            <w:r w:rsidRPr="00B87E9F">
              <w:rPr>
                <w:rFonts w:ascii="Aptos" w:eastAsia="Times New Roman" w:hAnsi="Aptos" w:cs="Times New Roman"/>
                <w:kern w:val="0"/>
                <w:sz w:val="22"/>
                <w:szCs w:val="22"/>
                <w:lang w:eastAsia="en-GB"/>
                <w14:ligatures w14:val="none"/>
              </w:rPr>
              <w:t>Passport usage data, lesson observations.</w:t>
            </w:r>
          </w:p>
        </w:tc>
      </w:tr>
      <w:tr w:rsidR="00026D7F" w14:paraId="5DA20555" w14:textId="77777777" w:rsidTr="0044622F">
        <w:tc>
          <w:tcPr>
            <w:tcW w:w="421" w:type="dxa"/>
          </w:tcPr>
          <w:p w14:paraId="64D09620" w14:textId="77777777" w:rsidR="00026D7F" w:rsidRPr="00DC43CE" w:rsidRDefault="00026D7F" w:rsidP="0044622F">
            <w:pPr>
              <w:rPr>
                <w:b/>
                <w:bCs/>
              </w:rPr>
            </w:pPr>
            <w:r w:rsidRPr="00DC43CE">
              <w:rPr>
                <w:b/>
                <w:bCs/>
              </w:rPr>
              <w:t>4</w:t>
            </w:r>
          </w:p>
        </w:tc>
        <w:tc>
          <w:tcPr>
            <w:tcW w:w="3381" w:type="dxa"/>
            <w:vAlign w:val="center"/>
          </w:tcPr>
          <w:p w14:paraId="311C446F" w14:textId="77777777" w:rsidR="00026D7F" w:rsidRPr="00106615" w:rsidRDefault="00026D7F" w:rsidP="0044622F">
            <w:r w:rsidRPr="00B87E9F">
              <w:rPr>
                <w:rFonts w:ascii="Aptos" w:eastAsia="Times New Roman" w:hAnsi="Aptos" w:cs="Times New Roman"/>
                <w:kern w:val="0"/>
                <w:sz w:val="22"/>
                <w:szCs w:val="22"/>
                <w:lang w:eastAsia="en-GB"/>
                <w14:ligatures w14:val="none"/>
              </w:rPr>
              <w:t>Ensure all pupils, including those who are disadvantaged or have SEND, access a wide range of sports and experiences.</w:t>
            </w:r>
          </w:p>
        </w:tc>
        <w:tc>
          <w:tcPr>
            <w:tcW w:w="3382" w:type="dxa"/>
            <w:vAlign w:val="center"/>
          </w:tcPr>
          <w:p w14:paraId="247A2500" w14:textId="77777777"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t xml:space="preserve">Map participation by group (e.g. girls, boys, SEND, disadvantaged). </w:t>
            </w:r>
          </w:p>
          <w:p w14:paraId="7CEA4032" w14:textId="77777777"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t xml:space="preserve">Plan termly "New Sport" focus days. </w:t>
            </w:r>
          </w:p>
          <w:p w14:paraId="41ADBE24" w14:textId="77777777" w:rsidR="00026D7F" w:rsidRPr="00106615" w:rsidRDefault="00026D7F" w:rsidP="0044622F">
            <w:r w:rsidRPr="00B87E9F">
              <w:rPr>
                <w:rFonts w:ascii="Aptos" w:eastAsia="Times New Roman" w:hAnsi="Aptos" w:cs="Times New Roman"/>
                <w:kern w:val="0"/>
                <w:sz w:val="22"/>
                <w:szCs w:val="22"/>
                <w:lang w:eastAsia="en-GB"/>
                <w14:ligatures w14:val="none"/>
              </w:rPr>
              <w:t xml:space="preserve">Continue use of inclusive enrichment opportunities </w:t>
            </w:r>
            <w:r>
              <w:rPr>
                <w:rFonts w:ascii="Aptos" w:eastAsia="Times New Roman" w:hAnsi="Aptos" w:cs="Times New Roman"/>
                <w:kern w:val="0"/>
                <w:sz w:val="22"/>
                <w:szCs w:val="22"/>
                <w:lang w:eastAsia="en-GB"/>
                <w14:ligatures w14:val="none"/>
              </w:rPr>
              <w:t>and look at how lessons can be adapted as needed using STEPS approach</w:t>
            </w:r>
          </w:p>
        </w:tc>
        <w:tc>
          <w:tcPr>
            <w:tcW w:w="3382" w:type="dxa"/>
            <w:vAlign w:val="center"/>
          </w:tcPr>
          <w:p w14:paraId="41644E35" w14:textId="77777777"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t xml:space="preserve">Improved engagement and enthusiasm across all pupil groups. </w:t>
            </w:r>
          </w:p>
          <w:p w14:paraId="40192D02" w14:textId="77777777" w:rsidR="00026D7F" w:rsidRPr="00106615" w:rsidRDefault="00026D7F" w:rsidP="0044622F">
            <w:r w:rsidRPr="00B87E9F">
              <w:rPr>
                <w:rFonts w:ascii="Aptos" w:eastAsia="Times New Roman" w:hAnsi="Aptos" w:cs="Times New Roman"/>
                <w:kern w:val="0"/>
                <w:sz w:val="22"/>
                <w:szCs w:val="22"/>
                <w:lang w:eastAsia="en-GB"/>
                <w14:ligatures w14:val="none"/>
              </w:rPr>
              <w:t>Children try new sports and identify personal interests and strengths.</w:t>
            </w:r>
          </w:p>
        </w:tc>
        <w:tc>
          <w:tcPr>
            <w:tcW w:w="3382" w:type="dxa"/>
            <w:vAlign w:val="center"/>
          </w:tcPr>
          <w:p w14:paraId="20E072D4" w14:textId="77777777" w:rsidR="00026D7F" w:rsidRPr="00106615" w:rsidRDefault="00026D7F" w:rsidP="0044622F">
            <w:r w:rsidRPr="00B87E9F">
              <w:rPr>
                <w:rFonts w:ascii="Aptos" w:eastAsia="Times New Roman" w:hAnsi="Aptos" w:cs="Times New Roman"/>
                <w:kern w:val="0"/>
                <w:sz w:val="22"/>
                <w:szCs w:val="22"/>
                <w:lang w:eastAsia="en-GB"/>
                <w14:ligatures w14:val="none"/>
              </w:rPr>
              <w:t>Participation data, pupil voice, event records, enrichment timetables, photos/videos, tracking of different groups.</w:t>
            </w:r>
          </w:p>
        </w:tc>
      </w:tr>
      <w:tr w:rsidR="00026D7F" w14:paraId="4195BCFC" w14:textId="77777777" w:rsidTr="0044622F">
        <w:tc>
          <w:tcPr>
            <w:tcW w:w="421" w:type="dxa"/>
          </w:tcPr>
          <w:p w14:paraId="2BB3714F" w14:textId="77777777" w:rsidR="00026D7F" w:rsidRPr="00DC43CE" w:rsidRDefault="00026D7F" w:rsidP="0044622F">
            <w:pPr>
              <w:rPr>
                <w:b/>
                <w:bCs/>
              </w:rPr>
            </w:pPr>
            <w:r w:rsidRPr="00DC43CE">
              <w:rPr>
                <w:b/>
                <w:bCs/>
              </w:rPr>
              <w:t>5</w:t>
            </w:r>
          </w:p>
        </w:tc>
        <w:tc>
          <w:tcPr>
            <w:tcW w:w="3381" w:type="dxa"/>
            <w:vAlign w:val="center"/>
          </w:tcPr>
          <w:p w14:paraId="1E0EBEF7" w14:textId="77777777" w:rsidR="00026D7F" w:rsidRPr="00106615" w:rsidRDefault="00026D7F" w:rsidP="0044622F">
            <w:r w:rsidRPr="00B87E9F">
              <w:rPr>
                <w:rFonts w:ascii="Aptos" w:eastAsia="Times New Roman" w:hAnsi="Aptos" w:cs="Times New Roman"/>
                <w:kern w:val="0"/>
                <w:sz w:val="22"/>
                <w:szCs w:val="22"/>
                <w:lang w:eastAsia="en-GB"/>
                <w14:ligatures w14:val="none"/>
              </w:rPr>
              <w:t>Maintain and increase participation in competitive sport through local networks and intra-school competitions.</w:t>
            </w:r>
          </w:p>
        </w:tc>
        <w:tc>
          <w:tcPr>
            <w:tcW w:w="3382" w:type="dxa"/>
            <w:vAlign w:val="center"/>
          </w:tcPr>
          <w:p w14:paraId="36C0C659" w14:textId="77777777" w:rsidR="00026D7F" w:rsidRPr="00106615" w:rsidRDefault="00026D7F" w:rsidP="0044622F">
            <w:r w:rsidRPr="00B87E9F">
              <w:rPr>
                <w:rFonts w:ascii="Aptos" w:eastAsia="Times New Roman" w:hAnsi="Aptos" w:cs="Times New Roman"/>
                <w:kern w:val="0"/>
                <w:sz w:val="22"/>
                <w:szCs w:val="22"/>
                <w:lang w:eastAsia="en-GB"/>
                <w14:ligatures w14:val="none"/>
              </w:rPr>
              <w:t xml:space="preserve">Engage with </w:t>
            </w:r>
            <w:r>
              <w:rPr>
                <w:rFonts w:ascii="Aptos" w:eastAsia="Times New Roman" w:hAnsi="Aptos" w:cs="Times New Roman"/>
                <w:kern w:val="0"/>
                <w:sz w:val="22"/>
                <w:szCs w:val="22"/>
                <w:lang w:eastAsia="en-GB"/>
                <w14:ligatures w14:val="none"/>
              </w:rPr>
              <w:t xml:space="preserve">Oldham </w:t>
            </w:r>
            <w:r w:rsidRPr="00B87E9F">
              <w:rPr>
                <w:rFonts w:ascii="Aptos" w:eastAsia="Times New Roman" w:hAnsi="Aptos" w:cs="Times New Roman"/>
                <w:kern w:val="0"/>
                <w:sz w:val="22"/>
                <w:szCs w:val="22"/>
                <w:lang w:eastAsia="en-GB"/>
                <w14:ligatures w14:val="none"/>
              </w:rPr>
              <w:t>Games events across all levels. Plan at least four intra-school competitions across the year. Use coaches to model event delivery and upskill staff.</w:t>
            </w:r>
          </w:p>
        </w:tc>
        <w:tc>
          <w:tcPr>
            <w:tcW w:w="3382" w:type="dxa"/>
            <w:vAlign w:val="center"/>
          </w:tcPr>
          <w:p w14:paraId="1C861C27" w14:textId="77777777" w:rsidR="00026D7F" w:rsidRDefault="00026D7F" w:rsidP="0044622F">
            <w:pPr>
              <w:rPr>
                <w:rFonts w:ascii="Aptos" w:eastAsia="Times New Roman" w:hAnsi="Aptos" w:cs="Times New Roman"/>
                <w:kern w:val="0"/>
                <w:sz w:val="22"/>
                <w:szCs w:val="22"/>
                <w:lang w:eastAsia="en-GB"/>
                <w14:ligatures w14:val="none"/>
              </w:rPr>
            </w:pPr>
            <w:r w:rsidRPr="00B87E9F">
              <w:rPr>
                <w:rFonts w:ascii="Aptos" w:eastAsia="Times New Roman" w:hAnsi="Aptos" w:cs="Times New Roman"/>
                <w:kern w:val="0"/>
                <w:sz w:val="22"/>
                <w:szCs w:val="22"/>
                <w:lang w:eastAsia="en-GB"/>
                <w14:ligatures w14:val="none"/>
              </w:rPr>
              <w:t xml:space="preserve">Pupils experience structured competition, learn teamwork and resilience. </w:t>
            </w:r>
          </w:p>
          <w:p w14:paraId="5FF2B325" w14:textId="77777777" w:rsidR="00026D7F" w:rsidRPr="00106615" w:rsidRDefault="00026D7F" w:rsidP="0044622F">
            <w:r w:rsidRPr="00B87E9F">
              <w:rPr>
                <w:rFonts w:ascii="Aptos" w:eastAsia="Times New Roman" w:hAnsi="Aptos" w:cs="Times New Roman"/>
                <w:kern w:val="0"/>
                <w:sz w:val="22"/>
                <w:szCs w:val="22"/>
                <w:lang w:eastAsia="en-GB"/>
                <w14:ligatures w14:val="none"/>
              </w:rPr>
              <w:t>Staff build capacity to deliver events in future.</w:t>
            </w:r>
          </w:p>
        </w:tc>
        <w:tc>
          <w:tcPr>
            <w:tcW w:w="3382" w:type="dxa"/>
            <w:vAlign w:val="center"/>
          </w:tcPr>
          <w:p w14:paraId="7CCF8E5F" w14:textId="77777777" w:rsidR="00026D7F" w:rsidRPr="00106615" w:rsidRDefault="00026D7F" w:rsidP="0044622F">
            <w:r w:rsidRPr="00B87E9F">
              <w:rPr>
                <w:rFonts w:ascii="Aptos" w:eastAsia="Times New Roman" w:hAnsi="Aptos" w:cs="Times New Roman"/>
                <w:kern w:val="0"/>
                <w:sz w:val="22"/>
                <w:szCs w:val="22"/>
                <w:lang w:eastAsia="en-GB"/>
                <w14:ligatures w14:val="none"/>
              </w:rPr>
              <w:t>Event logs, photos, competition results, pupil voice, School Games mark progress, coach feedback.</w:t>
            </w:r>
          </w:p>
        </w:tc>
      </w:tr>
    </w:tbl>
    <w:p w14:paraId="287FEDBC" w14:textId="77777777" w:rsidR="00026D7F" w:rsidRDefault="00026D7F" w:rsidP="00026D7F">
      <w:pPr>
        <w:rPr>
          <w:b/>
          <w:bCs/>
          <w:u w:val="single"/>
        </w:rPr>
      </w:pPr>
    </w:p>
    <w:tbl>
      <w:tblPr>
        <w:tblStyle w:val="TableGrid"/>
        <w:tblW w:w="0" w:type="auto"/>
        <w:tblLook w:val="04A0" w:firstRow="1" w:lastRow="0" w:firstColumn="1" w:lastColumn="0" w:noHBand="0" w:noVBand="1"/>
      </w:tblPr>
      <w:tblGrid>
        <w:gridCol w:w="365"/>
        <w:gridCol w:w="2138"/>
        <w:gridCol w:w="2211"/>
        <w:gridCol w:w="2151"/>
        <w:gridCol w:w="2151"/>
      </w:tblGrid>
      <w:tr w:rsidR="00026D7F" w14:paraId="4DF978EC" w14:textId="77777777" w:rsidTr="0044622F">
        <w:tc>
          <w:tcPr>
            <w:tcW w:w="421" w:type="dxa"/>
            <w:shd w:val="clear" w:color="auto" w:fill="0E2841" w:themeFill="text2"/>
          </w:tcPr>
          <w:p w14:paraId="4ED00523" w14:textId="77777777" w:rsidR="00026D7F" w:rsidRDefault="00026D7F" w:rsidP="0044622F">
            <w:pPr>
              <w:jc w:val="center"/>
              <w:rPr>
                <w:b/>
                <w:bCs/>
                <w:color w:val="FFFFFF" w:themeColor="background1"/>
              </w:rPr>
            </w:pPr>
          </w:p>
        </w:tc>
        <w:tc>
          <w:tcPr>
            <w:tcW w:w="13527" w:type="dxa"/>
            <w:gridSpan w:val="4"/>
            <w:shd w:val="clear" w:color="auto" w:fill="0E2841" w:themeFill="text2"/>
          </w:tcPr>
          <w:p w14:paraId="1D61E044" w14:textId="77777777" w:rsidR="00026D7F" w:rsidRDefault="00026D7F" w:rsidP="0044622F">
            <w:pPr>
              <w:jc w:val="center"/>
              <w:rPr>
                <w:b/>
                <w:bCs/>
                <w:color w:val="FFFFFF" w:themeColor="background1"/>
              </w:rPr>
            </w:pPr>
            <w:r>
              <w:rPr>
                <w:b/>
                <w:bCs/>
                <w:color w:val="FFFFFF" w:themeColor="background1"/>
              </w:rPr>
              <w:t xml:space="preserve">Review of 2025/ 26 </w:t>
            </w:r>
          </w:p>
          <w:p w14:paraId="4EE54E4B" w14:textId="77777777" w:rsidR="00026D7F" w:rsidRPr="00106615" w:rsidRDefault="00026D7F" w:rsidP="0044622F">
            <w:pPr>
              <w:jc w:val="center"/>
              <w:rPr>
                <w:b/>
                <w:bCs/>
                <w:color w:val="FFFFFF" w:themeColor="background1"/>
              </w:rPr>
            </w:pPr>
            <w:r w:rsidRPr="00DC43CE">
              <w:rPr>
                <w:i/>
                <w:iCs/>
                <w:color w:val="FFFFFF" w:themeColor="background1"/>
              </w:rPr>
              <w:t>(Against each key indicator)</w:t>
            </w:r>
          </w:p>
        </w:tc>
      </w:tr>
      <w:tr w:rsidR="00026D7F" w14:paraId="429B701D" w14:textId="77777777" w:rsidTr="0044622F">
        <w:tc>
          <w:tcPr>
            <w:tcW w:w="421" w:type="dxa"/>
            <w:shd w:val="clear" w:color="auto" w:fill="4C94D8" w:themeFill="text2" w:themeFillTint="80"/>
          </w:tcPr>
          <w:p w14:paraId="76A0E23A" w14:textId="77777777" w:rsidR="00026D7F" w:rsidRDefault="00026D7F" w:rsidP="0044622F">
            <w:pPr>
              <w:jc w:val="center"/>
              <w:rPr>
                <w:b/>
                <w:bCs/>
              </w:rPr>
            </w:pPr>
          </w:p>
        </w:tc>
        <w:tc>
          <w:tcPr>
            <w:tcW w:w="3381" w:type="dxa"/>
            <w:shd w:val="clear" w:color="auto" w:fill="4C94D8" w:themeFill="text2" w:themeFillTint="80"/>
          </w:tcPr>
          <w:p w14:paraId="1513CBE0" w14:textId="77777777" w:rsidR="00026D7F" w:rsidRDefault="00026D7F" w:rsidP="0044622F">
            <w:pPr>
              <w:jc w:val="center"/>
              <w:rPr>
                <w:b/>
                <w:bCs/>
              </w:rPr>
            </w:pPr>
            <w:r>
              <w:rPr>
                <w:b/>
                <w:bCs/>
              </w:rPr>
              <w:t>What went well?</w:t>
            </w:r>
          </w:p>
          <w:p w14:paraId="33810D25" w14:textId="77777777" w:rsidR="00026D7F" w:rsidRPr="00F13687" w:rsidRDefault="00026D7F" w:rsidP="0044622F">
            <w:pPr>
              <w:jc w:val="center"/>
              <w:rPr>
                <w:i/>
                <w:iCs/>
                <w:sz w:val="20"/>
                <w:szCs w:val="20"/>
              </w:rPr>
            </w:pPr>
            <w:r>
              <w:rPr>
                <w:i/>
                <w:iCs/>
                <w:sz w:val="20"/>
                <w:szCs w:val="20"/>
              </w:rPr>
              <w:t xml:space="preserve">What impact and sustainability have you seen? </w:t>
            </w:r>
          </w:p>
        </w:tc>
        <w:tc>
          <w:tcPr>
            <w:tcW w:w="3382" w:type="dxa"/>
            <w:shd w:val="clear" w:color="auto" w:fill="4C94D8" w:themeFill="text2" w:themeFillTint="80"/>
          </w:tcPr>
          <w:p w14:paraId="78E203D4" w14:textId="77777777" w:rsidR="00026D7F" w:rsidRDefault="00026D7F" w:rsidP="0044622F">
            <w:pPr>
              <w:jc w:val="center"/>
              <w:rPr>
                <w:b/>
                <w:bCs/>
              </w:rPr>
            </w:pPr>
            <w:r>
              <w:rPr>
                <w:b/>
                <w:bCs/>
              </w:rPr>
              <w:t>How do you know?</w:t>
            </w:r>
          </w:p>
          <w:p w14:paraId="11B9CF7C" w14:textId="77777777" w:rsidR="00026D7F" w:rsidRPr="00F13687" w:rsidRDefault="00026D7F" w:rsidP="0044622F">
            <w:pPr>
              <w:jc w:val="center"/>
              <w:rPr>
                <w:i/>
                <w:iCs/>
              </w:rPr>
            </w:pPr>
            <w:r w:rsidRPr="00F13687">
              <w:rPr>
                <w:i/>
                <w:iCs/>
                <w:sz w:val="20"/>
                <w:szCs w:val="20"/>
              </w:rPr>
              <w:t>What evidence do you have?</w:t>
            </w:r>
          </w:p>
        </w:tc>
        <w:tc>
          <w:tcPr>
            <w:tcW w:w="3382" w:type="dxa"/>
            <w:shd w:val="clear" w:color="auto" w:fill="4C94D8" w:themeFill="text2" w:themeFillTint="80"/>
          </w:tcPr>
          <w:p w14:paraId="20597814" w14:textId="77777777" w:rsidR="00026D7F" w:rsidRPr="00106615" w:rsidRDefault="00026D7F" w:rsidP="0044622F">
            <w:pPr>
              <w:jc w:val="center"/>
              <w:rPr>
                <w:b/>
                <w:bCs/>
              </w:rPr>
            </w:pPr>
            <w:r>
              <w:rPr>
                <w:b/>
                <w:bCs/>
              </w:rPr>
              <w:t>What didn’t go well?</w:t>
            </w:r>
          </w:p>
        </w:tc>
        <w:tc>
          <w:tcPr>
            <w:tcW w:w="3382" w:type="dxa"/>
            <w:shd w:val="clear" w:color="auto" w:fill="4C94D8" w:themeFill="text2" w:themeFillTint="80"/>
          </w:tcPr>
          <w:p w14:paraId="23605B4D" w14:textId="77777777" w:rsidR="00026D7F" w:rsidRPr="00106615" w:rsidRDefault="00026D7F" w:rsidP="0044622F">
            <w:pPr>
              <w:jc w:val="center"/>
              <w:rPr>
                <w:b/>
                <w:bCs/>
              </w:rPr>
            </w:pPr>
            <w:r>
              <w:rPr>
                <w:b/>
                <w:bCs/>
              </w:rPr>
              <w:t>How do you know?</w:t>
            </w:r>
          </w:p>
        </w:tc>
      </w:tr>
      <w:tr w:rsidR="00026D7F" w14:paraId="117218DF" w14:textId="77777777" w:rsidTr="0044622F">
        <w:tc>
          <w:tcPr>
            <w:tcW w:w="421" w:type="dxa"/>
          </w:tcPr>
          <w:p w14:paraId="6028EBE3" w14:textId="77777777" w:rsidR="00026D7F" w:rsidRPr="00DC43CE" w:rsidRDefault="00026D7F" w:rsidP="0044622F">
            <w:pPr>
              <w:rPr>
                <w:b/>
                <w:bCs/>
              </w:rPr>
            </w:pPr>
            <w:r w:rsidRPr="00DC43CE">
              <w:rPr>
                <w:b/>
                <w:bCs/>
              </w:rPr>
              <w:t>1</w:t>
            </w:r>
          </w:p>
        </w:tc>
        <w:tc>
          <w:tcPr>
            <w:tcW w:w="3381" w:type="dxa"/>
          </w:tcPr>
          <w:p w14:paraId="1CEE5E20" w14:textId="5BF36914" w:rsidR="00026D7F" w:rsidRPr="002E0EB7" w:rsidRDefault="00ED68B1" w:rsidP="00D00462">
            <w:pPr>
              <w:spacing w:line="300" w:lineRule="atLeast"/>
              <w:rPr>
                <w:rFonts w:asciiTheme="majorHAnsi" w:hAnsiTheme="majorHAnsi"/>
                <w:b/>
                <w:bCs/>
                <w:sz w:val="22"/>
                <w:szCs w:val="22"/>
              </w:rPr>
            </w:pPr>
            <w:r w:rsidRPr="002E0EB7">
              <w:rPr>
                <w:rFonts w:asciiTheme="majorHAnsi" w:hAnsiTheme="majorHAnsi"/>
                <w:sz w:val="22"/>
                <w:szCs w:val="22"/>
              </w:rPr>
              <w:t xml:space="preserve">The PE timetable was successfully revised to ensure that all pupils accessed two PE sessions each week, spaced across different days to promote regular participation and physical activity. Structured lunchtime provision was enhanced through the introduction of zoned play areas, providing pupils with a variety of opportunities to be active and engaged during breaktimes. Play Champions, Play Leaders and Sports Champions were trained and deployed effectively, taking an active role in encouraging participation and leading activities. Additional equipment, including skipping ropes, challenge cards, bean bags and ball games, increased the range of activities available and encouraged pupils to be more active. Specialist PE </w:t>
            </w:r>
            <w:r w:rsidRPr="002E0EB7">
              <w:rPr>
                <w:rFonts w:asciiTheme="majorHAnsi" w:hAnsiTheme="majorHAnsi"/>
                <w:sz w:val="22"/>
                <w:szCs w:val="22"/>
              </w:rPr>
              <w:lastRenderedPageBreak/>
              <w:t xml:space="preserve">teaching also enhanced the quality of provision, improving both pupil outcomes and staff expertise. Impact The PE and Sport Premium has significantly improved physical activity, participation and leadership opportunities across the school. Pupils became more physically active throughout the week, rather than concentrating activity into a single PE lesson. Specialist PE teaching enhanced pupils' skills, confidence and enjoyment of sport while simultaneously developing staff confidence and subject knowledge. Year 6 Play and Sports Champions successfully supported younger pupils through structured activities, developing their own leadership, communication and organisational skills. Lunchtime provision became more purposeful and active through zoned play areas and organised games, resulting in increased </w:t>
            </w:r>
            <w:r w:rsidRPr="002E0EB7">
              <w:rPr>
                <w:rFonts w:asciiTheme="majorHAnsi" w:hAnsiTheme="majorHAnsi"/>
                <w:sz w:val="22"/>
                <w:szCs w:val="22"/>
              </w:rPr>
              <w:lastRenderedPageBreak/>
              <w:t>participation, improved behaviour and positive social interactions. The curriculum was further enhanced through access to a wider range of sports and enrichment opportunities, ensuring that all pupils experienced regular physical activity and were exposed to new sporting experiences. Overall, the funding has fostered a positive culture of health, wellbeing, leadership and lifelong participation in sport.</w:t>
            </w:r>
          </w:p>
        </w:tc>
        <w:tc>
          <w:tcPr>
            <w:tcW w:w="3382" w:type="dxa"/>
          </w:tcPr>
          <w:p w14:paraId="38743905" w14:textId="77777777" w:rsidR="009E163E" w:rsidRPr="002E0EB7" w:rsidRDefault="009E163E" w:rsidP="009E163E">
            <w:pPr>
              <w:spacing w:before="100" w:beforeAutospacing="1" w:after="100" w:afterAutospacing="1"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lastRenderedPageBreak/>
              <w:t>Pupil voice surveys showed that children reported greater enjoyment of PE lessons, lunchtime activities and sports clubs.</w:t>
            </w:r>
          </w:p>
          <w:p w14:paraId="5DBC552C" w14:textId="77777777" w:rsidR="009E163E" w:rsidRPr="002E0EB7" w:rsidRDefault="009E163E" w:rsidP="009E163E">
            <w:pPr>
              <w:spacing w:before="100" w:beforeAutospacing="1" w:after="100" w:afterAutospacing="1"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Participation records demonstrated increased engagement in lunchtime activities, clubs and sporting competitions throughout the year.</w:t>
            </w:r>
          </w:p>
          <w:p w14:paraId="1D1C6974" w14:textId="77777777" w:rsidR="009E163E" w:rsidRPr="002E0EB7" w:rsidRDefault="009E163E" w:rsidP="009E163E">
            <w:pPr>
              <w:spacing w:before="100" w:beforeAutospacing="1" w:after="100" w:afterAutospacing="1"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Staff observations identified higher levels of participation, enthusiasm and engagement in physical activity during lessons, playtimes and lunchtimes.</w:t>
            </w:r>
          </w:p>
          <w:p w14:paraId="66065344" w14:textId="77777777" w:rsidR="009E163E" w:rsidRPr="002E0EB7" w:rsidRDefault="009E163E" w:rsidP="009E163E">
            <w:pPr>
              <w:spacing w:before="100" w:beforeAutospacing="1" w:after="100" w:afterAutospacing="1"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Parent and pupil feedback indicated that an increasing number of children were choosing to participate in sports clubs and activities outside of school, including football, rugby and chess.</w:t>
            </w:r>
          </w:p>
          <w:p w14:paraId="1BB54686" w14:textId="77777777" w:rsidR="009E163E" w:rsidRPr="002E0EB7" w:rsidRDefault="009E163E" w:rsidP="00285AD4">
            <w:pPr>
              <w:spacing w:before="100" w:beforeAutospacing="1" w:after="100" w:afterAutospacing="1"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 xml:space="preserve">Monitoring of Sports Leaders and Play Champions showed </w:t>
            </w:r>
            <w:r w:rsidRPr="002E0EB7">
              <w:rPr>
                <w:rFonts w:asciiTheme="majorHAnsi" w:eastAsia="Times New Roman" w:hAnsiTheme="majorHAnsi" w:cs="Segoe UI"/>
                <w:kern w:val="0"/>
                <w:sz w:val="22"/>
                <w:szCs w:val="22"/>
                <w:lang w:eastAsia="en-GB"/>
                <w14:ligatures w14:val="none"/>
              </w:rPr>
              <w:lastRenderedPageBreak/>
              <w:t>growing confidence, independence and leadership skills, with pupils successfully leading a wider range of games and activities for younger children.</w:t>
            </w:r>
          </w:p>
          <w:p w14:paraId="145F4EF6" w14:textId="77777777" w:rsidR="009E163E" w:rsidRPr="002E0EB7" w:rsidRDefault="009E163E" w:rsidP="00285AD4">
            <w:pPr>
              <w:spacing w:before="100" w:beforeAutospacing="1" w:after="100" w:afterAutospacing="1"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PE assessments and teacher observations indicated improvements in pupils' fitness, stamina, physical skills and willingness to participate.</w:t>
            </w:r>
          </w:p>
          <w:p w14:paraId="2764E366" w14:textId="2A48B550" w:rsidR="009E163E" w:rsidRPr="002E0EB7" w:rsidRDefault="009E163E" w:rsidP="00285AD4">
            <w:pPr>
              <w:spacing w:before="100" w:beforeAutospacing="1" w:after="100" w:afterAutospacing="1"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The successful implementation of twice-weekly PE sessions ensured regular opportunities for physical</w:t>
            </w:r>
            <w:r w:rsidR="001B315E" w:rsidRPr="002E0EB7">
              <w:rPr>
                <w:rFonts w:asciiTheme="majorHAnsi" w:eastAsia="Times New Roman" w:hAnsiTheme="majorHAnsi" w:cs="Segoe UI"/>
                <w:kern w:val="0"/>
                <w:sz w:val="22"/>
                <w:szCs w:val="22"/>
                <w:lang w:eastAsia="en-GB"/>
                <w14:ligatures w14:val="none"/>
              </w:rPr>
              <w:t xml:space="preserve"> </w:t>
            </w:r>
            <w:r w:rsidRPr="002E0EB7">
              <w:rPr>
                <w:rFonts w:asciiTheme="majorHAnsi" w:eastAsia="Times New Roman" w:hAnsiTheme="majorHAnsi" w:cs="Segoe UI"/>
                <w:kern w:val="0"/>
                <w:sz w:val="22"/>
                <w:szCs w:val="22"/>
                <w:lang w:eastAsia="en-GB"/>
                <w14:ligatures w14:val="none"/>
              </w:rPr>
              <w:t>activity, with staff reporting improvements in pupils' levels of fitness, resilience and overall engagement.</w:t>
            </w:r>
          </w:p>
          <w:p w14:paraId="64748416" w14:textId="77777777" w:rsidR="009E163E" w:rsidRPr="002E0EB7" w:rsidRDefault="009E163E" w:rsidP="009E163E">
            <w:pPr>
              <w:spacing w:before="100" w:beforeAutospacing="1" w:after="100" w:afterAutospacing="1"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Playtime monitoring, photographs and videos evidenced consistent use of zoned activity areas and high levels of participation across all year groups.</w:t>
            </w:r>
          </w:p>
          <w:p w14:paraId="64FC3D7F" w14:textId="77777777" w:rsidR="009E163E" w:rsidRPr="002E0EB7" w:rsidRDefault="009E163E" w:rsidP="00C20FAE">
            <w:pPr>
              <w:spacing w:before="100" w:beforeAutospacing="1" w:after="100" w:afterAutospacing="1"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 xml:space="preserve">Behaviour records and staff feedback demonstrated improved behaviour, teamwork and positive social interactions during </w:t>
            </w:r>
            <w:r w:rsidRPr="002E0EB7">
              <w:rPr>
                <w:rFonts w:asciiTheme="majorHAnsi" w:eastAsia="Times New Roman" w:hAnsiTheme="majorHAnsi" w:cs="Segoe UI"/>
                <w:kern w:val="0"/>
                <w:sz w:val="22"/>
                <w:szCs w:val="22"/>
                <w:lang w:eastAsia="en-GB"/>
                <w14:ligatures w14:val="none"/>
              </w:rPr>
              <w:lastRenderedPageBreak/>
              <w:t>break and lunchtime periods.</w:t>
            </w:r>
          </w:p>
          <w:p w14:paraId="254B1D9D" w14:textId="118D1905" w:rsidR="006057B2" w:rsidRPr="002E0EB7" w:rsidRDefault="002F63FF" w:rsidP="006057B2">
            <w:pPr>
              <w:spacing w:line="300" w:lineRule="atLeast"/>
              <w:rPr>
                <w:rFonts w:asciiTheme="majorHAnsi" w:eastAsia="Times New Roman" w:hAnsiTheme="majorHAnsi" w:cs="Segoe UI"/>
                <w:kern w:val="0"/>
                <w:sz w:val="22"/>
                <w:szCs w:val="22"/>
                <w:lang w:eastAsia="en-GB"/>
                <w14:ligatures w14:val="none"/>
              </w:rPr>
            </w:pPr>
            <w:r w:rsidRPr="002E0EB7">
              <w:rPr>
                <w:rFonts w:asciiTheme="majorHAnsi" w:hAnsiTheme="majorHAnsi"/>
                <w:b/>
                <w:bCs/>
                <w:sz w:val="22"/>
                <w:szCs w:val="22"/>
              </w:rPr>
              <w:t xml:space="preserve"> </w:t>
            </w:r>
          </w:p>
          <w:p w14:paraId="7AE163DE" w14:textId="4DBBD245" w:rsidR="006057B2" w:rsidRPr="002E0EB7" w:rsidRDefault="006057B2" w:rsidP="006057B2">
            <w:pPr>
              <w:rPr>
                <w:rFonts w:asciiTheme="majorHAnsi" w:hAnsiTheme="majorHAnsi"/>
                <w:b/>
                <w:bCs/>
                <w:sz w:val="22"/>
                <w:szCs w:val="22"/>
              </w:rPr>
            </w:pPr>
          </w:p>
          <w:p w14:paraId="7F9DB25C" w14:textId="1A7453E2" w:rsidR="004D743E" w:rsidRPr="002E0EB7" w:rsidRDefault="004D743E" w:rsidP="0044622F">
            <w:pPr>
              <w:rPr>
                <w:rFonts w:asciiTheme="majorHAnsi" w:hAnsiTheme="majorHAnsi"/>
                <w:b/>
                <w:bCs/>
                <w:sz w:val="22"/>
                <w:szCs w:val="22"/>
              </w:rPr>
            </w:pPr>
          </w:p>
        </w:tc>
        <w:tc>
          <w:tcPr>
            <w:tcW w:w="3382" w:type="dxa"/>
          </w:tcPr>
          <w:p w14:paraId="43C0987D" w14:textId="4B7CFF13" w:rsidR="00F95661" w:rsidRPr="002E0EB7" w:rsidRDefault="004F6E25" w:rsidP="00F95661">
            <w:pPr>
              <w:spacing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lastRenderedPageBreak/>
              <w:t xml:space="preserve">  </w:t>
            </w:r>
            <w:r w:rsidR="00F95661" w:rsidRPr="002E0EB7">
              <w:rPr>
                <w:rFonts w:asciiTheme="majorHAnsi" w:eastAsia="Times New Roman" w:hAnsiTheme="majorHAnsi" w:cs="Segoe UI"/>
                <w:kern w:val="0"/>
                <w:sz w:val="22"/>
                <w:szCs w:val="22"/>
                <w:lang w:eastAsia="en-GB"/>
                <w14:ligatures w14:val="none"/>
              </w:rPr>
              <w:t>Adverse weather conditions throughout the year limited opportunities for outdoor PE and some planned physical activity sessions. On occasion, activities had to be adapted or moved indoors, restricting access to larger spaces and reducing opportunities for certain sports and fitness activities. Going forward, the school will continue to explore ways to maximise physical activity during periods of poor weather through alternative indoor provision.</w:t>
            </w:r>
          </w:p>
          <w:p w14:paraId="5FD0713A" w14:textId="77777777" w:rsidR="00026D7F" w:rsidRPr="002E0EB7" w:rsidRDefault="00026D7F" w:rsidP="0044622F">
            <w:pPr>
              <w:rPr>
                <w:rFonts w:asciiTheme="majorHAnsi" w:hAnsiTheme="majorHAnsi"/>
                <w:b/>
                <w:bCs/>
                <w:sz w:val="22"/>
                <w:szCs w:val="22"/>
              </w:rPr>
            </w:pPr>
          </w:p>
        </w:tc>
        <w:tc>
          <w:tcPr>
            <w:tcW w:w="3382" w:type="dxa"/>
          </w:tcPr>
          <w:p w14:paraId="418A2B1D" w14:textId="783AC793" w:rsidR="00B72BE7" w:rsidRPr="002E0EB7" w:rsidRDefault="00F95661" w:rsidP="00B72BE7">
            <w:pPr>
              <w:spacing w:line="300" w:lineRule="atLeast"/>
              <w:rPr>
                <w:rFonts w:asciiTheme="majorHAnsi" w:eastAsia="Times New Roman" w:hAnsiTheme="majorHAnsi" w:cs="Segoe UI"/>
                <w:kern w:val="0"/>
                <w:sz w:val="22"/>
                <w:szCs w:val="22"/>
                <w:lang w:eastAsia="en-GB"/>
                <w14:ligatures w14:val="none"/>
              </w:rPr>
            </w:pPr>
            <w:r w:rsidRPr="002E0EB7">
              <w:rPr>
                <w:rFonts w:asciiTheme="majorHAnsi" w:hAnsiTheme="majorHAnsi"/>
                <w:b/>
                <w:bCs/>
                <w:sz w:val="22"/>
                <w:szCs w:val="22"/>
              </w:rPr>
              <w:t xml:space="preserve"> </w:t>
            </w:r>
            <w:r w:rsidR="00B72BE7" w:rsidRPr="002E0EB7">
              <w:rPr>
                <w:rFonts w:asciiTheme="majorHAnsi" w:eastAsia="Times New Roman" w:hAnsiTheme="majorHAnsi" w:cs="Segoe UI"/>
                <w:kern w:val="0"/>
                <w:sz w:val="22"/>
                <w:szCs w:val="22"/>
                <w:lang w:eastAsia="en-GB"/>
                <w14:ligatures w14:val="none"/>
              </w:rPr>
              <w:t>Monitoring of PE provision showed that poor weather resulted in several planned outdoor activities being cancelled, adapted or relocated indoors. This reduced access to some sports and limited opportunities for originally intended.</w:t>
            </w:r>
          </w:p>
          <w:p w14:paraId="64E3A32E" w14:textId="77777777" w:rsidR="00B72BE7" w:rsidRPr="002E0EB7" w:rsidRDefault="00B72BE7" w:rsidP="000B7015">
            <w:pPr>
              <w:spacing w:line="300" w:lineRule="atLeast"/>
              <w:rPr>
                <w:rFonts w:asciiTheme="majorHAnsi" w:eastAsia="Times New Roman" w:hAnsiTheme="majorHAnsi" w:cs="Segoe UI"/>
                <w:kern w:val="0"/>
                <w:sz w:val="22"/>
                <w:szCs w:val="22"/>
                <w:lang w:eastAsia="en-GB"/>
                <w14:ligatures w14:val="none"/>
              </w:rPr>
            </w:pPr>
          </w:p>
          <w:p w14:paraId="4328B419" w14:textId="77777777" w:rsidR="002E0EB7" w:rsidRPr="002E0EB7" w:rsidRDefault="000B7015" w:rsidP="000B7015">
            <w:pPr>
              <w:spacing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Despite these challenges, pupils continued to participate in regular physical activity through alternative provision, ensuring that learning and engagement were maintained.</w:t>
            </w:r>
          </w:p>
          <w:p w14:paraId="7D21BE90" w14:textId="77777777" w:rsidR="002E0EB7" w:rsidRPr="002E0EB7" w:rsidRDefault="002E0EB7" w:rsidP="000B7015">
            <w:pPr>
              <w:spacing w:line="300" w:lineRule="atLeast"/>
              <w:rPr>
                <w:rFonts w:asciiTheme="majorHAnsi" w:eastAsia="Times New Roman" w:hAnsiTheme="majorHAnsi" w:cs="Segoe UI"/>
                <w:kern w:val="0"/>
                <w:sz w:val="22"/>
                <w:szCs w:val="22"/>
                <w:lang w:eastAsia="en-GB"/>
                <w14:ligatures w14:val="none"/>
              </w:rPr>
            </w:pPr>
          </w:p>
          <w:p w14:paraId="26964882" w14:textId="0B920DA2" w:rsidR="000B7015" w:rsidRPr="002E0EB7" w:rsidRDefault="000B7015" w:rsidP="000B7015">
            <w:pPr>
              <w:spacing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 xml:space="preserve"> Going forward, the school will further develop indoor activity options to maximise participation during periods of poor weather.</w:t>
            </w:r>
          </w:p>
          <w:p w14:paraId="6D48BA7C" w14:textId="6E686097" w:rsidR="00CA574A" w:rsidRPr="002E0EB7" w:rsidRDefault="00CA574A" w:rsidP="00CA574A">
            <w:pPr>
              <w:spacing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 xml:space="preserve">Success was evidenced through timetable monitoring, which showed that planned PE sessions were delivered consistently. </w:t>
            </w:r>
            <w:r w:rsidRPr="002E0EB7">
              <w:rPr>
                <w:rFonts w:asciiTheme="majorHAnsi" w:eastAsia="Times New Roman" w:hAnsiTheme="majorHAnsi" w:cs="Segoe UI"/>
                <w:kern w:val="0"/>
                <w:sz w:val="22"/>
                <w:szCs w:val="22"/>
                <w:lang w:eastAsia="en-GB"/>
                <w14:ligatures w14:val="none"/>
              </w:rPr>
              <w:lastRenderedPageBreak/>
              <w:t>Photographs and playtime rotas demonstrated a varied range of physical activities available to pupils throughout the school day. Pupil feedback was overwhelmingly positive, with children reporting high levels of enjoyment and engagement. Assessments and observations also indicated improvements in pupils’ confidence, participation and willingness to take part in physical activity.</w:t>
            </w:r>
          </w:p>
          <w:p w14:paraId="5A949702" w14:textId="1A272707" w:rsidR="00026D7F" w:rsidRPr="002E0EB7" w:rsidRDefault="00026D7F" w:rsidP="0044622F">
            <w:pPr>
              <w:rPr>
                <w:rFonts w:asciiTheme="majorHAnsi" w:hAnsiTheme="majorHAnsi"/>
                <w:b/>
                <w:bCs/>
                <w:sz w:val="22"/>
                <w:szCs w:val="22"/>
              </w:rPr>
            </w:pPr>
          </w:p>
        </w:tc>
      </w:tr>
      <w:tr w:rsidR="00026D7F" w14:paraId="63C56F71" w14:textId="77777777" w:rsidTr="0044622F">
        <w:tc>
          <w:tcPr>
            <w:tcW w:w="421" w:type="dxa"/>
          </w:tcPr>
          <w:p w14:paraId="6130E120" w14:textId="77777777" w:rsidR="00026D7F" w:rsidRPr="00DC43CE" w:rsidRDefault="00026D7F" w:rsidP="0044622F">
            <w:pPr>
              <w:rPr>
                <w:b/>
                <w:bCs/>
              </w:rPr>
            </w:pPr>
            <w:r w:rsidRPr="00DC43CE">
              <w:rPr>
                <w:b/>
                <w:bCs/>
              </w:rPr>
              <w:lastRenderedPageBreak/>
              <w:t>2</w:t>
            </w:r>
          </w:p>
        </w:tc>
        <w:tc>
          <w:tcPr>
            <w:tcW w:w="3381" w:type="dxa"/>
          </w:tcPr>
          <w:p w14:paraId="2B3978B8" w14:textId="1F98BDAB" w:rsidR="00026D7F" w:rsidRPr="002E0EB7" w:rsidRDefault="00D94E29" w:rsidP="0044622F">
            <w:pPr>
              <w:rPr>
                <w:rFonts w:asciiTheme="majorHAnsi" w:hAnsiTheme="majorHAnsi"/>
                <w:sz w:val="22"/>
                <w:szCs w:val="22"/>
              </w:rPr>
            </w:pPr>
            <w:r w:rsidRPr="002E0EB7">
              <w:rPr>
                <w:rFonts w:asciiTheme="majorHAnsi" w:hAnsiTheme="majorHAnsi"/>
                <w:sz w:val="22"/>
                <w:szCs w:val="22"/>
              </w:rPr>
              <w:t xml:space="preserve">The school has successfully raised the profile of PE, personal development and pupil achievement, creating a culture of celebration and aspiration. Pupils showed enthusiasm, resilience and determination during Sports Day, Junior Athletics and wider sporting opportunities. Children participated in a range of competitions, including tournaments with Manchester City, Oldham Athletic and trust schools, while also achieving success in chess by </w:t>
            </w:r>
            <w:r w:rsidRPr="002E0EB7">
              <w:rPr>
                <w:rFonts w:asciiTheme="majorHAnsi" w:hAnsiTheme="majorHAnsi"/>
                <w:sz w:val="22"/>
                <w:szCs w:val="22"/>
              </w:rPr>
              <w:lastRenderedPageBreak/>
              <w:t xml:space="preserve">reaching the </w:t>
            </w:r>
            <w:r w:rsidR="002E0EB7" w:rsidRPr="002E0EB7">
              <w:rPr>
                <w:rFonts w:asciiTheme="majorHAnsi" w:hAnsiTheme="majorHAnsi"/>
                <w:sz w:val="22"/>
                <w:szCs w:val="22"/>
              </w:rPr>
              <w:t>Northwest</w:t>
            </w:r>
            <w:r w:rsidRPr="002E0EB7">
              <w:rPr>
                <w:rFonts w:asciiTheme="majorHAnsi" w:hAnsiTheme="majorHAnsi"/>
                <w:sz w:val="22"/>
                <w:szCs w:val="22"/>
              </w:rPr>
              <w:t xml:space="preserve"> regional finals. Achievements in sport and extracurricular activities are regularly recognised and celebrated. Inspirational visits from Gladiator Steel and Oldham Athletic players further enhanced pupils’ understanding of perseverance, wellbeing and healthy lifestyles. </w:t>
            </w:r>
          </w:p>
        </w:tc>
        <w:tc>
          <w:tcPr>
            <w:tcW w:w="3382" w:type="dxa"/>
          </w:tcPr>
          <w:p w14:paraId="56D8FA7E" w14:textId="679C5413" w:rsidR="00026D7F" w:rsidRPr="002E0EB7" w:rsidRDefault="00FF0630" w:rsidP="0044622F">
            <w:pPr>
              <w:rPr>
                <w:rFonts w:asciiTheme="majorHAnsi" w:hAnsiTheme="majorHAnsi"/>
                <w:sz w:val="22"/>
                <w:szCs w:val="22"/>
              </w:rPr>
            </w:pPr>
            <w:r w:rsidRPr="002E0EB7">
              <w:rPr>
                <w:rFonts w:asciiTheme="majorHAnsi" w:hAnsiTheme="majorHAnsi"/>
                <w:sz w:val="22"/>
                <w:szCs w:val="22"/>
              </w:rPr>
              <w:lastRenderedPageBreak/>
              <w:t xml:space="preserve">Evidence of success can be seen through high levels of pupil participation in sporting competitions and events, including Sports Day, Junior Athletics, tournaments with Manchester City, Oldham Athletic and trust schools, and participation in the </w:t>
            </w:r>
            <w:r w:rsidR="00BE2B28" w:rsidRPr="002E0EB7">
              <w:rPr>
                <w:rFonts w:asciiTheme="majorHAnsi" w:hAnsiTheme="majorHAnsi"/>
                <w:sz w:val="22"/>
                <w:szCs w:val="22"/>
              </w:rPr>
              <w:t>Northwest</w:t>
            </w:r>
            <w:r w:rsidRPr="002E0EB7">
              <w:rPr>
                <w:rFonts w:asciiTheme="majorHAnsi" w:hAnsiTheme="majorHAnsi"/>
                <w:sz w:val="22"/>
                <w:szCs w:val="22"/>
              </w:rPr>
              <w:t xml:space="preserve"> regional chess finals. Achievements are regularly celebrated through assemblies, newsletters and school communications, helping to raise the profile of sport and personal achievement. Pupil voice shows positive </w:t>
            </w:r>
            <w:r w:rsidRPr="002E0EB7">
              <w:rPr>
                <w:rFonts w:asciiTheme="majorHAnsi" w:hAnsiTheme="majorHAnsi"/>
                <w:sz w:val="22"/>
                <w:szCs w:val="22"/>
              </w:rPr>
              <w:lastRenderedPageBreak/>
              <w:t>attitudes towards sport and physical activity, while photographs, event records and competition results demonstrate pupils' enthusiasm, resilience and engagement. Feedback following visits from Gladiator Steel and Oldham Athletic players also highlighted pupils' increased understanding of perseverance, wellbeing and healthy lifestyle</w:t>
            </w:r>
          </w:p>
        </w:tc>
        <w:tc>
          <w:tcPr>
            <w:tcW w:w="3382" w:type="dxa"/>
          </w:tcPr>
          <w:p w14:paraId="0A008DD2" w14:textId="3B936139" w:rsidR="002E41E0" w:rsidRPr="002E0EB7" w:rsidRDefault="002E41E0" w:rsidP="002E41E0">
            <w:pPr>
              <w:rPr>
                <w:rFonts w:asciiTheme="majorHAnsi" w:hAnsiTheme="majorHAnsi"/>
                <w:sz w:val="22"/>
                <w:szCs w:val="22"/>
              </w:rPr>
            </w:pPr>
            <w:r w:rsidRPr="002E0EB7">
              <w:rPr>
                <w:rFonts w:asciiTheme="majorHAnsi" w:hAnsiTheme="majorHAnsi"/>
                <w:sz w:val="22"/>
                <w:szCs w:val="22"/>
              </w:rPr>
              <w:lastRenderedPageBreak/>
              <w:t xml:space="preserve">Limited competitive opportunities for </w:t>
            </w:r>
            <w:r w:rsidR="0020012D" w:rsidRPr="002E0EB7">
              <w:rPr>
                <w:rFonts w:asciiTheme="majorHAnsi" w:hAnsiTheme="majorHAnsi"/>
                <w:sz w:val="22"/>
                <w:szCs w:val="22"/>
              </w:rPr>
              <w:t xml:space="preserve">some </w:t>
            </w:r>
            <w:r w:rsidR="00BE2B28" w:rsidRPr="002E0EB7">
              <w:rPr>
                <w:rFonts w:asciiTheme="majorHAnsi" w:hAnsiTheme="majorHAnsi"/>
                <w:sz w:val="22"/>
                <w:szCs w:val="22"/>
              </w:rPr>
              <w:t>younger year</w:t>
            </w:r>
            <w:r w:rsidRPr="002E0EB7">
              <w:rPr>
                <w:rFonts w:asciiTheme="majorHAnsi" w:hAnsiTheme="majorHAnsi"/>
                <w:sz w:val="22"/>
                <w:szCs w:val="22"/>
              </w:rPr>
              <w:t xml:space="preserve"> groups</w:t>
            </w:r>
          </w:p>
          <w:p w14:paraId="524D7300" w14:textId="77777777" w:rsidR="002E41E0" w:rsidRPr="002E0EB7" w:rsidRDefault="002E41E0" w:rsidP="002E41E0">
            <w:pPr>
              <w:rPr>
                <w:rFonts w:asciiTheme="majorHAnsi" w:hAnsiTheme="majorHAnsi"/>
                <w:sz w:val="22"/>
                <w:szCs w:val="22"/>
              </w:rPr>
            </w:pPr>
          </w:p>
          <w:p w14:paraId="6CE8C83F" w14:textId="0A10596E" w:rsidR="009D7E04" w:rsidRPr="002E0EB7" w:rsidRDefault="002E41E0" w:rsidP="002E41E0">
            <w:pPr>
              <w:rPr>
                <w:rFonts w:asciiTheme="majorHAnsi" w:hAnsiTheme="majorHAnsi"/>
                <w:sz w:val="22"/>
                <w:szCs w:val="22"/>
              </w:rPr>
            </w:pPr>
            <w:r w:rsidRPr="002E0EB7">
              <w:rPr>
                <w:rFonts w:asciiTheme="majorHAnsi" w:hAnsiTheme="majorHAnsi"/>
                <w:sz w:val="22"/>
                <w:szCs w:val="22"/>
              </w:rPr>
              <w:t xml:space="preserve">Although pupils participated in </w:t>
            </w:r>
            <w:r w:rsidR="00482889" w:rsidRPr="002E0EB7">
              <w:rPr>
                <w:rFonts w:asciiTheme="majorHAnsi" w:hAnsiTheme="majorHAnsi"/>
                <w:sz w:val="22"/>
                <w:szCs w:val="22"/>
              </w:rPr>
              <w:t>a few</w:t>
            </w:r>
            <w:r w:rsidRPr="002E0EB7">
              <w:rPr>
                <w:rFonts w:asciiTheme="majorHAnsi" w:hAnsiTheme="majorHAnsi"/>
                <w:sz w:val="22"/>
                <w:szCs w:val="22"/>
              </w:rPr>
              <w:t xml:space="preserve"> competitions, opportunities were not always available across all year groups throughout the year</w:t>
            </w:r>
            <w:r w:rsidR="009D7E04" w:rsidRPr="002E0EB7">
              <w:rPr>
                <w:rFonts w:asciiTheme="majorHAnsi" w:hAnsiTheme="majorHAnsi"/>
                <w:sz w:val="22"/>
                <w:szCs w:val="22"/>
              </w:rPr>
              <w:t>,</w:t>
            </w:r>
          </w:p>
          <w:p w14:paraId="5CC96058" w14:textId="77777777" w:rsidR="009D7E04" w:rsidRPr="002E0EB7" w:rsidRDefault="009D7E04" w:rsidP="002E41E0">
            <w:pPr>
              <w:rPr>
                <w:rFonts w:asciiTheme="majorHAnsi" w:hAnsiTheme="majorHAnsi"/>
                <w:sz w:val="22"/>
                <w:szCs w:val="22"/>
              </w:rPr>
            </w:pPr>
          </w:p>
          <w:p w14:paraId="5D0E90D5" w14:textId="395714E5" w:rsidR="00026D7F" w:rsidRPr="002E0EB7" w:rsidRDefault="009D7E04" w:rsidP="002E41E0">
            <w:pPr>
              <w:rPr>
                <w:rFonts w:asciiTheme="majorHAnsi" w:hAnsiTheme="majorHAnsi"/>
                <w:sz w:val="22"/>
                <w:szCs w:val="22"/>
              </w:rPr>
            </w:pPr>
            <w:r w:rsidRPr="002E0EB7">
              <w:rPr>
                <w:rFonts w:asciiTheme="majorHAnsi" w:hAnsiTheme="majorHAnsi"/>
                <w:sz w:val="22"/>
                <w:szCs w:val="22"/>
              </w:rPr>
              <w:t xml:space="preserve"> Although club attendance was strong, there remains an opportunity to increase participation among less active pupils and to further engage those who do not currently attend extracurricular activities.</w:t>
            </w:r>
          </w:p>
        </w:tc>
        <w:tc>
          <w:tcPr>
            <w:tcW w:w="3382" w:type="dxa"/>
          </w:tcPr>
          <w:p w14:paraId="0F11BBCE" w14:textId="406613A0" w:rsidR="0077663B" w:rsidRPr="002E0EB7" w:rsidRDefault="00BE2B28" w:rsidP="0077663B">
            <w:pPr>
              <w:spacing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 Sports</w:t>
            </w:r>
            <w:r w:rsidR="0077663B" w:rsidRPr="002E0EB7">
              <w:rPr>
                <w:rFonts w:asciiTheme="majorHAnsi" w:eastAsia="Times New Roman" w:hAnsiTheme="majorHAnsi" w:cs="Segoe UI"/>
                <w:kern w:val="0"/>
                <w:sz w:val="22"/>
                <w:szCs w:val="22"/>
                <w:lang w:eastAsia="en-GB"/>
                <w14:ligatures w14:val="none"/>
              </w:rPr>
              <w:t xml:space="preserve"> Leader and Play Leader roles were limited to a small number of pupils. </w:t>
            </w:r>
          </w:p>
          <w:p w14:paraId="365E9A30" w14:textId="0E492D77" w:rsidR="0077663B" w:rsidRPr="002E0EB7" w:rsidRDefault="00BE2B28" w:rsidP="0077663B">
            <w:pPr>
              <w:spacing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 Pupil</w:t>
            </w:r>
            <w:r w:rsidR="0077663B" w:rsidRPr="002E0EB7">
              <w:rPr>
                <w:rFonts w:asciiTheme="majorHAnsi" w:eastAsia="Times New Roman" w:hAnsiTheme="majorHAnsi" w:cs="Segoe UI"/>
                <w:kern w:val="0"/>
                <w:sz w:val="22"/>
                <w:szCs w:val="22"/>
                <w:lang w:eastAsia="en-GB"/>
                <w14:ligatures w14:val="none"/>
              </w:rPr>
              <w:t xml:space="preserve"> feedback indicated that more children would like opportunities to lead activities and some children wanted to </w:t>
            </w:r>
            <w:r w:rsidR="00482889" w:rsidRPr="002E0EB7">
              <w:rPr>
                <w:rFonts w:asciiTheme="majorHAnsi" w:eastAsia="Times New Roman" w:hAnsiTheme="majorHAnsi" w:cs="Segoe UI"/>
                <w:kern w:val="0"/>
                <w:sz w:val="22"/>
                <w:szCs w:val="22"/>
                <w:lang w:eastAsia="en-GB"/>
                <w14:ligatures w14:val="none"/>
              </w:rPr>
              <w:t xml:space="preserve">try different </w:t>
            </w:r>
            <w:r w:rsidR="005B4980" w:rsidRPr="002E0EB7">
              <w:rPr>
                <w:rFonts w:asciiTheme="majorHAnsi" w:eastAsia="Times New Roman" w:hAnsiTheme="majorHAnsi" w:cs="Segoe UI"/>
                <w:kern w:val="0"/>
                <w:sz w:val="22"/>
                <w:szCs w:val="22"/>
                <w:lang w:eastAsia="en-GB"/>
                <w14:ligatures w14:val="none"/>
              </w:rPr>
              <w:t>sports via</w:t>
            </w:r>
            <w:r w:rsidR="0077663B" w:rsidRPr="002E0EB7">
              <w:rPr>
                <w:rFonts w:asciiTheme="majorHAnsi" w:eastAsia="Times New Roman" w:hAnsiTheme="majorHAnsi" w:cs="Segoe UI"/>
                <w:kern w:val="0"/>
                <w:sz w:val="22"/>
                <w:szCs w:val="22"/>
                <w:lang w:eastAsia="en-GB"/>
                <w14:ligatures w14:val="none"/>
              </w:rPr>
              <w:t xml:space="preserve"> Pupil voice. </w:t>
            </w:r>
          </w:p>
          <w:p w14:paraId="664E00CC" w14:textId="5FE03045" w:rsidR="0077663B" w:rsidRPr="002E0EB7" w:rsidRDefault="00BE2B28" w:rsidP="0077663B">
            <w:pPr>
              <w:spacing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 Monitoring</w:t>
            </w:r>
            <w:r w:rsidR="0077663B" w:rsidRPr="002E0EB7">
              <w:rPr>
                <w:rFonts w:asciiTheme="majorHAnsi" w:eastAsia="Times New Roman" w:hAnsiTheme="majorHAnsi" w:cs="Segoe UI"/>
                <w:kern w:val="0"/>
                <w:sz w:val="22"/>
                <w:szCs w:val="22"/>
                <w:lang w:eastAsia="en-GB"/>
                <w14:ligatures w14:val="none"/>
              </w:rPr>
              <w:t xml:space="preserve"> of playtimes showed that leadership responsibilities were concentrated among a few pupils.</w:t>
            </w:r>
          </w:p>
          <w:p w14:paraId="78C5F98E" w14:textId="77777777" w:rsidR="00D01A4C" w:rsidRPr="002E0EB7" w:rsidRDefault="00D01A4C" w:rsidP="0077663B">
            <w:pPr>
              <w:spacing w:line="300" w:lineRule="atLeast"/>
              <w:rPr>
                <w:rFonts w:asciiTheme="majorHAnsi" w:eastAsia="Times New Roman" w:hAnsiTheme="majorHAnsi" w:cs="Segoe UI"/>
                <w:kern w:val="0"/>
                <w:sz w:val="22"/>
                <w:szCs w:val="22"/>
                <w:lang w:eastAsia="en-GB"/>
                <w14:ligatures w14:val="none"/>
              </w:rPr>
            </w:pPr>
          </w:p>
          <w:p w14:paraId="4DDC20D2" w14:textId="7F4B6947" w:rsidR="00D01A4C" w:rsidRPr="002E0EB7" w:rsidRDefault="00D01A4C" w:rsidP="0077663B">
            <w:pPr>
              <w:spacing w:line="300" w:lineRule="atLeast"/>
              <w:rPr>
                <w:rFonts w:asciiTheme="majorHAnsi" w:eastAsia="Times New Roman" w:hAnsiTheme="majorHAnsi" w:cs="Segoe UI"/>
                <w:kern w:val="0"/>
                <w:sz w:val="22"/>
                <w:szCs w:val="22"/>
                <w:lang w:eastAsia="en-GB"/>
                <w14:ligatures w14:val="none"/>
              </w:rPr>
            </w:pPr>
            <w:r w:rsidRPr="002E0EB7">
              <w:rPr>
                <w:rFonts w:asciiTheme="majorHAnsi" w:eastAsia="Times New Roman" w:hAnsiTheme="majorHAnsi" w:cs="Segoe UI"/>
                <w:kern w:val="0"/>
                <w:sz w:val="22"/>
                <w:szCs w:val="22"/>
                <w:lang w:eastAsia="en-GB"/>
                <w14:ligatures w14:val="none"/>
              </w:rPr>
              <w:t>Up</w:t>
            </w:r>
            <w:r w:rsidR="00B00D32" w:rsidRPr="002E0EB7">
              <w:rPr>
                <w:rFonts w:asciiTheme="majorHAnsi" w:eastAsia="Times New Roman" w:hAnsiTheme="majorHAnsi" w:cs="Segoe UI"/>
                <w:kern w:val="0"/>
                <w:sz w:val="22"/>
                <w:szCs w:val="22"/>
                <w:lang w:eastAsia="en-GB"/>
                <w14:ligatures w14:val="none"/>
              </w:rPr>
              <w:t xml:space="preserve"> take from schools to house younger </w:t>
            </w:r>
            <w:r w:rsidR="00BE2B28" w:rsidRPr="002E0EB7">
              <w:rPr>
                <w:rFonts w:asciiTheme="majorHAnsi" w:eastAsia="Times New Roman" w:hAnsiTheme="majorHAnsi" w:cs="Segoe UI"/>
                <w:kern w:val="0"/>
                <w:sz w:val="22"/>
                <w:szCs w:val="22"/>
                <w:lang w:eastAsia="en-GB"/>
                <w14:ligatures w14:val="none"/>
              </w:rPr>
              <w:t>children</w:t>
            </w:r>
            <w:r w:rsidR="00B00D32" w:rsidRPr="002E0EB7">
              <w:rPr>
                <w:rFonts w:asciiTheme="majorHAnsi" w:eastAsia="Times New Roman" w:hAnsiTheme="majorHAnsi" w:cs="Segoe UI"/>
                <w:kern w:val="0"/>
                <w:sz w:val="22"/>
                <w:szCs w:val="22"/>
                <w:lang w:eastAsia="en-GB"/>
                <w14:ligatures w14:val="none"/>
              </w:rPr>
              <w:t xml:space="preserve"> inter school </w:t>
            </w:r>
            <w:r w:rsidR="00B00D32" w:rsidRPr="002E0EB7">
              <w:rPr>
                <w:rFonts w:asciiTheme="majorHAnsi" w:eastAsia="Times New Roman" w:hAnsiTheme="majorHAnsi" w:cs="Segoe UI"/>
                <w:kern w:val="0"/>
                <w:sz w:val="22"/>
                <w:szCs w:val="22"/>
                <w:lang w:eastAsia="en-GB"/>
                <w14:ligatures w14:val="none"/>
              </w:rPr>
              <w:lastRenderedPageBreak/>
              <w:t xml:space="preserve">competitions was lower than we wanted – this will be rectified next year. </w:t>
            </w:r>
          </w:p>
          <w:p w14:paraId="12D72C26" w14:textId="77777777" w:rsidR="00026D7F" w:rsidRPr="002E0EB7" w:rsidRDefault="00026D7F" w:rsidP="0044622F">
            <w:pPr>
              <w:rPr>
                <w:rFonts w:asciiTheme="majorHAnsi" w:hAnsiTheme="majorHAnsi"/>
                <w:sz w:val="22"/>
                <w:szCs w:val="22"/>
              </w:rPr>
            </w:pPr>
          </w:p>
        </w:tc>
      </w:tr>
      <w:tr w:rsidR="00026D7F" w14:paraId="11DDE58C" w14:textId="77777777" w:rsidTr="0044622F">
        <w:tc>
          <w:tcPr>
            <w:tcW w:w="421" w:type="dxa"/>
          </w:tcPr>
          <w:p w14:paraId="28512063" w14:textId="77777777" w:rsidR="00026D7F" w:rsidRPr="00DC43CE" w:rsidRDefault="00026D7F" w:rsidP="0044622F">
            <w:pPr>
              <w:rPr>
                <w:b/>
                <w:bCs/>
              </w:rPr>
            </w:pPr>
            <w:r w:rsidRPr="00DC43CE">
              <w:rPr>
                <w:b/>
                <w:bCs/>
              </w:rPr>
              <w:lastRenderedPageBreak/>
              <w:t>3</w:t>
            </w:r>
          </w:p>
        </w:tc>
        <w:tc>
          <w:tcPr>
            <w:tcW w:w="3381" w:type="dxa"/>
          </w:tcPr>
          <w:p w14:paraId="65685583" w14:textId="0108AD8C" w:rsidR="00026D7F" w:rsidRDefault="00805A88" w:rsidP="0044622F">
            <w:r>
              <w:t xml:space="preserve">Staff confidence has increased </w:t>
            </w:r>
            <w:r w:rsidR="00097C43">
              <w:t>and PE</w:t>
            </w:r>
            <w:r>
              <w:t xml:space="preserve"> Sports leadership has </w:t>
            </w:r>
            <w:r w:rsidR="00097C43">
              <w:t>developed with</w:t>
            </w:r>
            <w:r w:rsidR="00485DB5">
              <w:t xml:space="preserve"> a real enthusiasm to drive the PE and sports/ health and fitness forward.</w:t>
            </w:r>
          </w:p>
          <w:p w14:paraId="4B5443BD" w14:textId="1AD9FF2D" w:rsidR="00384915" w:rsidRPr="00106615" w:rsidRDefault="00384915" w:rsidP="0044622F">
            <w:r>
              <w:t xml:space="preserve"> Subject knowledge has been </w:t>
            </w:r>
            <w:r w:rsidR="00097C43">
              <w:t>developed,</w:t>
            </w:r>
            <w:r>
              <w:t xml:space="preserve"> and training opportunities have been </w:t>
            </w:r>
            <w:r w:rsidR="00097C43">
              <w:t>taken.</w:t>
            </w:r>
          </w:p>
        </w:tc>
        <w:tc>
          <w:tcPr>
            <w:tcW w:w="3382" w:type="dxa"/>
          </w:tcPr>
          <w:p w14:paraId="5AAD2DA9" w14:textId="77777777" w:rsidR="00026D7F" w:rsidRDefault="00097C43" w:rsidP="0044622F">
            <w:r>
              <w:t xml:space="preserve"> Some staff have led after school clubs with confidence.</w:t>
            </w:r>
          </w:p>
          <w:p w14:paraId="4157E308" w14:textId="77777777" w:rsidR="00773D94" w:rsidRDefault="00773D94" w:rsidP="0044622F"/>
          <w:p w14:paraId="5F423DDE" w14:textId="57AC5A61" w:rsidR="00773D94" w:rsidRDefault="00773D94" w:rsidP="0044622F">
            <w:r>
              <w:t xml:space="preserve">Subject </w:t>
            </w:r>
            <w:r w:rsidR="009E2F48">
              <w:t>leader has engaged</w:t>
            </w:r>
            <w:r>
              <w:t xml:space="preserve"> well with support from the </w:t>
            </w:r>
            <w:r w:rsidR="009E2F48">
              <w:t>sports coaches</w:t>
            </w:r>
            <w:r>
              <w:t xml:space="preserve"> and other sports leaders.</w:t>
            </w:r>
          </w:p>
          <w:p w14:paraId="0A959E9C" w14:textId="77777777" w:rsidR="008F5D64" w:rsidRDefault="008F5D64" w:rsidP="0044622F"/>
          <w:p w14:paraId="7AB79853" w14:textId="19FC7FB6" w:rsidR="008F5D64" w:rsidRPr="00106615" w:rsidRDefault="009E2F48" w:rsidP="0044622F">
            <w:r>
              <w:t>Training CPD</w:t>
            </w:r>
          </w:p>
        </w:tc>
        <w:tc>
          <w:tcPr>
            <w:tcW w:w="3382" w:type="dxa"/>
          </w:tcPr>
          <w:p w14:paraId="3F2EB54D" w14:textId="77777777" w:rsidR="00026D7F" w:rsidRDefault="008F5D64" w:rsidP="0044622F">
            <w:r>
              <w:t xml:space="preserve"> ESL</w:t>
            </w:r>
            <w:r w:rsidR="00904959">
              <w:t xml:space="preserve"> support will be developed from </w:t>
            </w:r>
            <w:r w:rsidR="009E2F48">
              <w:t>EET further</w:t>
            </w:r>
            <w:r w:rsidR="00904959">
              <w:t>.</w:t>
            </w:r>
          </w:p>
          <w:p w14:paraId="32C51FB8" w14:textId="77777777" w:rsidR="009E2F48" w:rsidRDefault="009E2F48" w:rsidP="0044622F"/>
          <w:p w14:paraId="705BB337" w14:textId="72E7013D" w:rsidR="009E2F48" w:rsidRPr="00106615" w:rsidRDefault="009E2F48" w:rsidP="0044622F">
            <w:r>
              <w:t>PE curriculum will be fin</w:t>
            </w:r>
            <w:r w:rsidR="003123C6">
              <w:t>e</w:t>
            </w:r>
            <w:r>
              <w:t xml:space="preserve"> </w:t>
            </w:r>
            <w:r w:rsidR="005B4980">
              <w:t>honed to</w:t>
            </w:r>
            <w:r w:rsidR="003123C6">
              <w:t xml:space="preserve"> meet the needs of our pupils.</w:t>
            </w:r>
          </w:p>
        </w:tc>
        <w:tc>
          <w:tcPr>
            <w:tcW w:w="3382" w:type="dxa"/>
          </w:tcPr>
          <w:p w14:paraId="02808B9A" w14:textId="1829F668" w:rsidR="00026D7F" w:rsidRDefault="003123C6" w:rsidP="0044622F">
            <w:r>
              <w:t xml:space="preserve"> Staff </w:t>
            </w:r>
            <w:r w:rsidR="005B4980">
              <w:t>voice shows a</w:t>
            </w:r>
            <w:r w:rsidR="00AB26AC">
              <w:t xml:space="preserve"> positivity about sports.</w:t>
            </w:r>
          </w:p>
          <w:p w14:paraId="5AADDDD6" w14:textId="77777777" w:rsidR="00AB26AC" w:rsidRDefault="00AB26AC" w:rsidP="0044622F"/>
          <w:p w14:paraId="08F749FB" w14:textId="54951753" w:rsidR="00AB26AC" w:rsidRPr="00106615" w:rsidRDefault="005B4980" w:rsidP="0044622F">
            <w:r>
              <w:t>Leadership has</w:t>
            </w:r>
            <w:r w:rsidR="00AB26AC">
              <w:t xml:space="preserve"> sought out networks </w:t>
            </w:r>
            <w:r>
              <w:t>and linked</w:t>
            </w:r>
            <w:r w:rsidR="00AB26AC">
              <w:t xml:space="preserve"> with local and sister schools in and outside of </w:t>
            </w:r>
            <w:r>
              <w:t>the Trust.</w:t>
            </w:r>
          </w:p>
        </w:tc>
      </w:tr>
      <w:tr w:rsidR="00026D7F" w14:paraId="4212567F" w14:textId="77777777" w:rsidTr="0044622F">
        <w:tc>
          <w:tcPr>
            <w:tcW w:w="421" w:type="dxa"/>
          </w:tcPr>
          <w:p w14:paraId="08BBEAA7" w14:textId="77777777" w:rsidR="00026D7F" w:rsidRPr="00DC43CE" w:rsidRDefault="00026D7F" w:rsidP="0044622F">
            <w:pPr>
              <w:rPr>
                <w:b/>
                <w:bCs/>
              </w:rPr>
            </w:pPr>
            <w:r w:rsidRPr="00DC43CE">
              <w:rPr>
                <w:b/>
                <w:bCs/>
              </w:rPr>
              <w:t>4</w:t>
            </w:r>
          </w:p>
        </w:tc>
        <w:tc>
          <w:tcPr>
            <w:tcW w:w="3381" w:type="dxa"/>
          </w:tcPr>
          <w:p w14:paraId="19045891" w14:textId="77777777" w:rsidR="004B1C27" w:rsidRPr="002E0EB7" w:rsidRDefault="00ED6FB1" w:rsidP="004B1C27">
            <w:pPr>
              <w:pStyle w:val="Heading3"/>
              <w:spacing w:line="300" w:lineRule="atLeast"/>
              <w:rPr>
                <w:rFonts w:ascii="Segoe UI" w:eastAsia="Times New Roman" w:hAnsi="Segoe UI" w:cs="Segoe UI"/>
                <w:color w:val="auto"/>
                <w:kern w:val="0"/>
                <w:sz w:val="22"/>
                <w:szCs w:val="22"/>
                <w:lang w:eastAsia="en-GB"/>
                <w14:ligatures w14:val="none"/>
              </w:rPr>
            </w:pPr>
            <w:r>
              <w:t xml:space="preserve"> </w:t>
            </w:r>
            <w:r w:rsidR="004B1C27" w:rsidRPr="002E0EB7">
              <w:rPr>
                <w:rFonts w:ascii="Segoe UI" w:eastAsia="Times New Roman" w:hAnsi="Segoe UI" w:cs="Segoe UI"/>
                <w:color w:val="auto"/>
                <w:kern w:val="0"/>
                <w:sz w:val="22"/>
                <w:szCs w:val="22"/>
                <w:lang w:eastAsia="en-GB"/>
                <w14:ligatures w14:val="none"/>
              </w:rPr>
              <w:t>Increasing Participation for All Pupils, Including Disadvantaged Pupils and Those with SEND</w:t>
            </w:r>
          </w:p>
          <w:p w14:paraId="13C85DAA" w14:textId="77777777" w:rsidR="004B1C27" w:rsidRPr="004B1C27" w:rsidRDefault="004B1C27" w:rsidP="004B1C2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B1C27">
              <w:rPr>
                <w:rFonts w:ascii="Segoe UI" w:eastAsia="Times New Roman" w:hAnsi="Segoe UI" w:cs="Segoe UI"/>
                <w:kern w:val="0"/>
                <w:sz w:val="21"/>
                <w:szCs w:val="21"/>
                <w:lang w:eastAsia="en-GB"/>
                <w14:ligatures w14:val="none"/>
              </w:rPr>
              <w:t xml:space="preserve">Careful and deliberate attention was given to ensuring that all pupils, including those who are </w:t>
            </w:r>
            <w:r w:rsidRPr="004B1C27">
              <w:rPr>
                <w:rFonts w:ascii="Segoe UI" w:eastAsia="Times New Roman" w:hAnsi="Segoe UI" w:cs="Segoe UI"/>
                <w:kern w:val="0"/>
                <w:sz w:val="21"/>
                <w:szCs w:val="21"/>
                <w:lang w:eastAsia="en-GB"/>
                <w14:ligatures w14:val="none"/>
              </w:rPr>
              <w:lastRenderedPageBreak/>
              <w:t>disadvantaged and those with SEND, could access a broad range of sporting opportunities and enrichment experiences. Disadvantaged pupils were prioritised through first refusal on club places and provided with financial subsidies where required, removing barriers to participation.</w:t>
            </w:r>
          </w:p>
          <w:p w14:paraId="08BDEF6B" w14:textId="77777777" w:rsidR="004B1C27" w:rsidRPr="004B1C27" w:rsidRDefault="004B1C27" w:rsidP="004B1C2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B1C27">
              <w:rPr>
                <w:rFonts w:ascii="Segoe UI" w:eastAsia="Times New Roman" w:hAnsi="Segoe UI" w:cs="Segoe UI"/>
                <w:kern w:val="0"/>
                <w:sz w:val="21"/>
                <w:szCs w:val="21"/>
                <w:lang w:eastAsia="en-GB"/>
                <w14:ligatures w14:val="none"/>
              </w:rPr>
              <w:t>A structured programme of lunchtime activities was established through designated activity zones, providing pupils with a wide range of opportunities to be physically active during breaks. Year-round football opportunities for both girls and boys were also available, with staff actively encouraging participation and supporting pupils to develop their skills and confidence. In addition, Play Leaders and Sports Leaders were trained to lead activities, including football and rugby-</w:t>
            </w:r>
            <w:r w:rsidRPr="004B1C27">
              <w:rPr>
                <w:rFonts w:ascii="Segoe UI" w:eastAsia="Times New Roman" w:hAnsi="Segoe UI" w:cs="Segoe UI"/>
                <w:kern w:val="0"/>
                <w:sz w:val="21"/>
                <w:szCs w:val="21"/>
                <w:lang w:eastAsia="en-GB"/>
                <w14:ligatures w14:val="none"/>
              </w:rPr>
              <w:lastRenderedPageBreak/>
              <w:t>based games, helping pupils develop passing, teamwork and ball-handling skills across all age groups.</w:t>
            </w:r>
          </w:p>
          <w:p w14:paraId="7996993C" w14:textId="77777777" w:rsidR="004B1C27" w:rsidRPr="003B1990" w:rsidRDefault="004B1C27" w:rsidP="004B1C27">
            <w:pPr>
              <w:spacing w:before="100" w:beforeAutospacing="1" w:after="100" w:afterAutospacing="1" w:line="300" w:lineRule="atLeast"/>
              <w:outlineLvl w:val="3"/>
              <w:rPr>
                <w:rFonts w:ascii="Segoe UI" w:eastAsia="Times New Roman" w:hAnsi="Segoe UI" w:cs="Segoe UI"/>
                <w:kern w:val="0"/>
                <w:lang w:eastAsia="en-GB"/>
                <w14:ligatures w14:val="none"/>
              </w:rPr>
            </w:pPr>
            <w:r w:rsidRPr="003B1990">
              <w:rPr>
                <w:rFonts w:ascii="Segoe UI" w:eastAsia="Times New Roman" w:hAnsi="Segoe UI" w:cs="Segoe UI"/>
                <w:kern w:val="0"/>
                <w:lang w:eastAsia="en-GB"/>
                <w14:ligatures w14:val="none"/>
              </w:rPr>
              <w:t>Impact</w:t>
            </w:r>
          </w:p>
          <w:p w14:paraId="218189EF" w14:textId="77777777" w:rsidR="004B1C27" w:rsidRPr="004B1C27" w:rsidRDefault="004B1C27" w:rsidP="004B1C2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B1C27">
              <w:rPr>
                <w:rFonts w:ascii="Segoe UI" w:eastAsia="Times New Roman" w:hAnsi="Segoe UI" w:cs="Segoe UI"/>
                <w:kern w:val="0"/>
                <w:sz w:val="21"/>
                <w:szCs w:val="21"/>
                <w:lang w:eastAsia="en-GB"/>
                <w14:ligatures w14:val="none"/>
              </w:rPr>
              <w:t>The inclusive approach resulted in increased participation in physical activity, particularly among disadvantaged pupils and those with SEND. Pupils were able to access opportunities that they may otherwise have been unable to attend due to financial constraints or limited availability.</w:t>
            </w:r>
          </w:p>
          <w:p w14:paraId="01956879" w14:textId="77777777" w:rsidR="004B1C27" w:rsidRPr="004B1C27" w:rsidRDefault="004B1C27" w:rsidP="004B1C2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B1C27">
              <w:rPr>
                <w:rFonts w:ascii="Segoe UI" w:eastAsia="Times New Roman" w:hAnsi="Segoe UI" w:cs="Segoe UI"/>
                <w:kern w:val="0"/>
                <w:sz w:val="21"/>
                <w:szCs w:val="21"/>
                <w:lang w:eastAsia="en-GB"/>
                <w14:ligatures w14:val="none"/>
              </w:rPr>
              <w:t xml:space="preserve">The lunchtime activity zones and organised sports provision increased engagement during break times, leading to higher levels of physical activity and positive social interaction. The promotion of football for both girls and boys helped to raise participation rates across the school and encouraged pupils who may not </w:t>
            </w:r>
            <w:r w:rsidRPr="004B1C27">
              <w:rPr>
                <w:rFonts w:ascii="Segoe UI" w:eastAsia="Times New Roman" w:hAnsi="Segoe UI" w:cs="Segoe UI"/>
                <w:kern w:val="0"/>
                <w:sz w:val="21"/>
                <w:szCs w:val="21"/>
                <w:lang w:eastAsia="en-GB"/>
                <w14:ligatures w14:val="none"/>
              </w:rPr>
              <w:lastRenderedPageBreak/>
              <w:t>traditionally have engaged in competitive sport. Several pupils developed a sustained interest in sport and subsequently joined community clubs and activities outside school, including chess, football and rugby. Pupils also demonstrated improved confidence, resilience, teamwork and leadership skills through their involvement in both sporting activities and pupil leadership roles.</w:t>
            </w:r>
          </w:p>
          <w:p w14:paraId="5BD5AAD8" w14:textId="77777777" w:rsidR="004B1C27" w:rsidRPr="003B1990" w:rsidRDefault="004B1C27" w:rsidP="004B1C27">
            <w:pPr>
              <w:spacing w:before="100" w:beforeAutospacing="1" w:after="100" w:afterAutospacing="1" w:line="300" w:lineRule="atLeast"/>
              <w:outlineLvl w:val="3"/>
              <w:rPr>
                <w:rFonts w:ascii="Segoe UI" w:eastAsia="Times New Roman" w:hAnsi="Segoe UI" w:cs="Segoe UI"/>
                <w:kern w:val="0"/>
                <w:lang w:eastAsia="en-GB"/>
                <w14:ligatures w14:val="none"/>
              </w:rPr>
            </w:pPr>
            <w:r w:rsidRPr="003B1990">
              <w:rPr>
                <w:rFonts w:ascii="Segoe UI" w:eastAsia="Times New Roman" w:hAnsi="Segoe UI" w:cs="Segoe UI"/>
                <w:kern w:val="0"/>
                <w:lang w:eastAsia="en-GB"/>
                <w14:ligatures w14:val="none"/>
              </w:rPr>
              <w:t>Sustainability</w:t>
            </w:r>
          </w:p>
          <w:p w14:paraId="2F0805D9" w14:textId="77777777" w:rsidR="004B1C27" w:rsidRPr="004B1C27" w:rsidRDefault="004B1C27" w:rsidP="004B1C2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B1C27">
              <w:rPr>
                <w:rFonts w:ascii="Segoe UI" w:eastAsia="Times New Roman" w:hAnsi="Segoe UI" w:cs="Segoe UI"/>
                <w:kern w:val="0"/>
                <w:sz w:val="21"/>
                <w:szCs w:val="21"/>
                <w:lang w:eastAsia="en-GB"/>
                <w14:ligatures w14:val="none"/>
              </w:rPr>
              <w:t>The school has established sustainable systems that will continue to promote inclusion and participation. Prioritising disadvantaged pupils for club places and providing targeted financial support will remain an important strategy for reducing barriers to participation.</w:t>
            </w:r>
          </w:p>
          <w:p w14:paraId="61D531EB" w14:textId="77777777" w:rsidR="004B1C27" w:rsidRPr="004B1C27" w:rsidRDefault="004B1C27" w:rsidP="004B1C2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B1C27">
              <w:rPr>
                <w:rFonts w:ascii="Segoe UI" w:eastAsia="Times New Roman" w:hAnsi="Segoe UI" w:cs="Segoe UI"/>
                <w:kern w:val="0"/>
                <w:sz w:val="21"/>
                <w:szCs w:val="21"/>
                <w:lang w:eastAsia="en-GB"/>
                <w14:ligatures w14:val="none"/>
              </w:rPr>
              <w:t xml:space="preserve">The training and development of Play </w:t>
            </w:r>
            <w:r w:rsidRPr="004B1C27">
              <w:rPr>
                <w:rFonts w:ascii="Segoe UI" w:eastAsia="Times New Roman" w:hAnsi="Segoe UI" w:cs="Segoe UI"/>
                <w:kern w:val="0"/>
                <w:sz w:val="21"/>
                <w:szCs w:val="21"/>
                <w:lang w:eastAsia="en-GB"/>
                <w14:ligatures w14:val="none"/>
              </w:rPr>
              <w:lastRenderedPageBreak/>
              <w:t xml:space="preserve">Leaders and Sports Leaders </w:t>
            </w:r>
            <w:proofErr w:type="gramStart"/>
            <w:r w:rsidRPr="004B1C27">
              <w:rPr>
                <w:rFonts w:ascii="Segoe UI" w:eastAsia="Times New Roman" w:hAnsi="Segoe UI" w:cs="Segoe UI"/>
                <w:kern w:val="0"/>
                <w:sz w:val="21"/>
                <w:szCs w:val="21"/>
                <w:lang w:eastAsia="en-GB"/>
                <w14:ligatures w14:val="none"/>
              </w:rPr>
              <w:t>has</w:t>
            </w:r>
            <w:proofErr w:type="gramEnd"/>
            <w:r w:rsidRPr="004B1C27">
              <w:rPr>
                <w:rFonts w:ascii="Segoe UI" w:eastAsia="Times New Roman" w:hAnsi="Segoe UI" w:cs="Segoe UI"/>
                <w:kern w:val="0"/>
                <w:sz w:val="21"/>
                <w:szCs w:val="21"/>
                <w:lang w:eastAsia="en-GB"/>
                <w14:ligatures w14:val="none"/>
              </w:rPr>
              <w:t xml:space="preserve"> created lasting pupil leadership capacity, enabling older pupils to support and encourage their peers to be active. The established lunchtime activity zones and year-round football provision are now embedded within the school's daily routines, ensuring pupils continue to benefit from regular opportunities for physical activity, skill development and positive participation in sport for years to come.</w:t>
            </w:r>
          </w:p>
          <w:p w14:paraId="2C25C463" w14:textId="4AE8E747" w:rsidR="00026D7F" w:rsidRPr="00106615" w:rsidRDefault="00026D7F" w:rsidP="0044622F"/>
        </w:tc>
        <w:tc>
          <w:tcPr>
            <w:tcW w:w="3382" w:type="dxa"/>
          </w:tcPr>
          <w:p w14:paraId="78D73C1B" w14:textId="77777777" w:rsidR="00C37B13" w:rsidRPr="00C37B13" w:rsidRDefault="00C37B13" w:rsidP="00C37B13">
            <w:pPr>
              <w:spacing w:line="300" w:lineRule="atLeast"/>
              <w:rPr>
                <w:rFonts w:ascii="Segoe UI" w:eastAsia="Times New Roman" w:hAnsi="Segoe UI" w:cs="Segoe UI"/>
                <w:kern w:val="0"/>
                <w:sz w:val="21"/>
                <w:szCs w:val="21"/>
                <w:lang w:eastAsia="en-GB"/>
                <w14:ligatures w14:val="none"/>
              </w:rPr>
            </w:pPr>
            <w:proofErr w:type="gramStart"/>
            <w:r w:rsidRPr="00C37B13">
              <w:rPr>
                <w:rFonts w:ascii="Segoe UI" w:eastAsia="Times New Roman" w:hAnsi="Symbol" w:cs="Segoe UI"/>
                <w:kern w:val="0"/>
                <w:sz w:val="21"/>
                <w:szCs w:val="21"/>
                <w:lang w:eastAsia="en-GB"/>
                <w14:ligatures w14:val="none"/>
              </w:rPr>
              <w:lastRenderedPageBreak/>
              <w:t></w:t>
            </w:r>
            <w:r w:rsidRPr="00C37B13">
              <w:rPr>
                <w:rFonts w:ascii="Segoe UI" w:eastAsia="Times New Roman" w:hAnsi="Segoe UI" w:cs="Segoe UI"/>
                <w:kern w:val="0"/>
                <w:sz w:val="21"/>
                <w:szCs w:val="21"/>
                <w:lang w:eastAsia="en-GB"/>
                <w14:ligatures w14:val="none"/>
              </w:rPr>
              <w:t xml:space="preserve">  Registers</w:t>
            </w:r>
            <w:proofErr w:type="gramEnd"/>
            <w:r w:rsidRPr="00C37B13">
              <w:rPr>
                <w:rFonts w:ascii="Segoe UI" w:eastAsia="Times New Roman" w:hAnsi="Segoe UI" w:cs="Segoe UI"/>
                <w:kern w:val="0"/>
                <w:sz w:val="21"/>
                <w:szCs w:val="21"/>
                <w:lang w:eastAsia="en-GB"/>
                <w14:ligatures w14:val="none"/>
              </w:rPr>
              <w:t xml:space="preserve"> showed increased participation in lunchtime activities and after-school clubs, particularly from disadvantaged pupils and those with SEND. </w:t>
            </w:r>
          </w:p>
          <w:p w14:paraId="7429C0C8" w14:textId="77777777" w:rsidR="00C37B13" w:rsidRPr="00C37B13" w:rsidRDefault="00C37B13" w:rsidP="00C37B13">
            <w:pPr>
              <w:spacing w:line="300" w:lineRule="atLeast"/>
              <w:rPr>
                <w:rFonts w:ascii="Segoe UI" w:eastAsia="Times New Roman" w:hAnsi="Segoe UI" w:cs="Segoe UI"/>
                <w:kern w:val="0"/>
                <w:sz w:val="21"/>
                <w:szCs w:val="21"/>
                <w:lang w:eastAsia="en-GB"/>
                <w14:ligatures w14:val="none"/>
              </w:rPr>
            </w:pPr>
            <w:proofErr w:type="gramStart"/>
            <w:r w:rsidRPr="00C37B13">
              <w:rPr>
                <w:rFonts w:ascii="Segoe UI" w:eastAsia="Times New Roman" w:hAnsi="Symbol" w:cs="Segoe UI"/>
                <w:kern w:val="0"/>
                <w:sz w:val="21"/>
                <w:szCs w:val="21"/>
                <w:lang w:eastAsia="en-GB"/>
                <w14:ligatures w14:val="none"/>
              </w:rPr>
              <w:t></w:t>
            </w:r>
            <w:r w:rsidRPr="00C37B13">
              <w:rPr>
                <w:rFonts w:ascii="Segoe UI" w:eastAsia="Times New Roman" w:hAnsi="Segoe UI" w:cs="Segoe UI"/>
                <w:kern w:val="0"/>
                <w:sz w:val="21"/>
                <w:szCs w:val="21"/>
                <w:lang w:eastAsia="en-GB"/>
                <w14:ligatures w14:val="none"/>
              </w:rPr>
              <w:t xml:space="preserve">  Club</w:t>
            </w:r>
            <w:proofErr w:type="gramEnd"/>
            <w:r w:rsidRPr="00C37B13">
              <w:rPr>
                <w:rFonts w:ascii="Segoe UI" w:eastAsia="Times New Roman" w:hAnsi="Segoe UI" w:cs="Segoe UI"/>
                <w:kern w:val="0"/>
                <w:sz w:val="21"/>
                <w:szCs w:val="21"/>
                <w:lang w:eastAsia="en-GB"/>
                <w14:ligatures w14:val="none"/>
              </w:rPr>
              <w:t xml:space="preserve"> attendance records demonstrated that disadvantaged pupils </w:t>
            </w:r>
            <w:r w:rsidRPr="00C37B13">
              <w:rPr>
                <w:rFonts w:ascii="Segoe UI" w:eastAsia="Times New Roman" w:hAnsi="Segoe UI" w:cs="Segoe UI"/>
                <w:kern w:val="0"/>
                <w:sz w:val="21"/>
                <w:szCs w:val="21"/>
                <w:lang w:eastAsia="en-GB"/>
                <w14:ligatures w14:val="none"/>
              </w:rPr>
              <w:lastRenderedPageBreak/>
              <w:t xml:space="preserve">took up places offered through the subsidy scheme and first-refusal process. </w:t>
            </w:r>
          </w:p>
          <w:p w14:paraId="00D5A4EF" w14:textId="77777777" w:rsidR="00C37B13" w:rsidRPr="00C37B13" w:rsidRDefault="00C37B13" w:rsidP="00C37B13">
            <w:pPr>
              <w:spacing w:line="300" w:lineRule="atLeast"/>
              <w:rPr>
                <w:rFonts w:ascii="Segoe UI" w:eastAsia="Times New Roman" w:hAnsi="Segoe UI" w:cs="Segoe UI"/>
                <w:kern w:val="0"/>
                <w:sz w:val="21"/>
                <w:szCs w:val="21"/>
                <w:lang w:eastAsia="en-GB"/>
                <w14:ligatures w14:val="none"/>
              </w:rPr>
            </w:pPr>
            <w:proofErr w:type="gramStart"/>
            <w:r w:rsidRPr="00C37B13">
              <w:rPr>
                <w:rFonts w:ascii="Segoe UI" w:eastAsia="Times New Roman" w:hAnsi="Symbol" w:cs="Segoe UI"/>
                <w:kern w:val="0"/>
                <w:sz w:val="21"/>
                <w:szCs w:val="21"/>
                <w:lang w:eastAsia="en-GB"/>
                <w14:ligatures w14:val="none"/>
              </w:rPr>
              <w:t></w:t>
            </w:r>
            <w:r w:rsidRPr="00C37B13">
              <w:rPr>
                <w:rFonts w:ascii="Segoe UI" w:eastAsia="Times New Roman" w:hAnsi="Segoe UI" w:cs="Segoe UI"/>
                <w:kern w:val="0"/>
                <w:sz w:val="21"/>
                <w:szCs w:val="21"/>
                <w:lang w:eastAsia="en-GB"/>
                <w14:ligatures w14:val="none"/>
              </w:rPr>
              <w:t xml:space="preserve">  Staff</w:t>
            </w:r>
            <w:proofErr w:type="gramEnd"/>
            <w:r w:rsidRPr="00C37B13">
              <w:rPr>
                <w:rFonts w:ascii="Segoe UI" w:eastAsia="Times New Roman" w:hAnsi="Segoe UI" w:cs="Segoe UI"/>
                <w:kern w:val="0"/>
                <w:sz w:val="21"/>
                <w:szCs w:val="21"/>
                <w:lang w:eastAsia="en-GB"/>
                <w14:ligatures w14:val="none"/>
              </w:rPr>
              <w:t xml:space="preserve"> observations noted increased engagement, confidence and enthusiasm for physical activity among pupils who had previously been reluctant to participate. </w:t>
            </w:r>
          </w:p>
          <w:p w14:paraId="1F250412" w14:textId="77777777" w:rsidR="00C37B13" w:rsidRPr="00C37B13" w:rsidRDefault="00C37B13" w:rsidP="00C37B13">
            <w:pPr>
              <w:spacing w:line="300" w:lineRule="atLeast"/>
              <w:rPr>
                <w:rFonts w:ascii="Segoe UI" w:eastAsia="Times New Roman" w:hAnsi="Segoe UI" w:cs="Segoe UI"/>
                <w:kern w:val="0"/>
                <w:sz w:val="21"/>
                <w:szCs w:val="21"/>
                <w:lang w:eastAsia="en-GB"/>
                <w14:ligatures w14:val="none"/>
              </w:rPr>
            </w:pPr>
            <w:proofErr w:type="gramStart"/>
            <w:r w:rsidRPr="00C37B13">
              <w:rPr>
                <w:rFonts w:ascii="Segoe UI" w:eastAsia="Times New Roman" w:hAnsi="Symbol" w:cs="Segoe UI"/>
                <w:kern w:val="0"/>
                <w:sz w:val="21"/>
                <w:szCs w:val="21"/>
                <w:lang w:eastAsia="en-GB"/>
                <w14:ligatures w14:val="none"/>
              </w:rPr>
              <w:t></w:t>
            </w:r>
            <w:r w:rsidRPr="00C37B13">
              <w:rPr>
                <w:rFonts w:ascii="Segoe UI" w:eastAsia="Times New Roman" w:hAnsi="Segoe UI" w:cs="Segoe UI"/>
                <w:kern w:val="0"/>
                <w:sz w:val="21"/>
                <w:szCs w:val="21"/>
                <w:lang w:eastAsia="en-GB"/>
                <w14:ligatures w14:val="none"/>
              </w:rPr>
              <w:t xml:space="preserve">  Pupil</w:t>
            </w:r>
            <w:proofErr w:type="gramEnd"/>
            <w:r w:rsidRPr="00C37B13">
              <w:rPr>
                <w:rFonts w:ascii="Segoe UI" w:eastAsia="Times New Roman" w:hAnsi="Segoe UI" w:cs="Segoe UI"/>
                <w:kern w:val="0"/>
                <w:sz w:val="21"/>
                <w:szCs w:val="21"/>
                <w:lang w:eastAsia="en-GB"/>
                <w14:ligatures w14:val="none"/>
              </w:rPr>
              <w:t xml:space="preserve"> voice surveys indicated that children enjoyed the wider range of activities available and felt there was something for everyone. </w:t>
            </w:r>
          </w:p>
          <w:p w14:paraId="6A19F690" w14:textId="77777777" w:rsidR="00C37B13" w:rsidRPr="00C37B13" w:rsidRDefault="00C37B13" w:rsidP="00C37B13">
            <w:pPr>
              <w:spacing w:line="300" w:lineRule="atLeast"/>
              <w:rPr>
                <w:rFonts w:ascii="Segoe UI" w:eastAsia="Times New Roman" w:hAnsi="Segoe UI" w:cs="Segoe UI"/>
                <w:kern w:val="0"/>
                <w:sz w:val="21"/>
                <w:szCs w:val="21"/>
                <w:lang w:eastAsia="en-GB"/>
                <w14:ligatures w14:val="none"/>
              </w:rPr>
            </w:pPr>
            <w:proofErr w:type="gramStart"/>
            <w:r w:rsidRPr="00C37B13">
              <w:rPr>
                <w:rFonts w:ascii="Segoe UI" w:eastAsia="Times New Roman" w:hAnsi="Symbol" w:cs="Segoe UI"/>
                <w:kern w:val="0"/>
                <w:sz w:val="21"/>
                <w:szCs w:val="21"/>
                <w:lang w:eastAsia="en-GB"/>
                <w14:ligatures w14:val="none"/>
              </w:rPr>
              <w:t></w:t>
            </w:r>
            <w:r w:rsidRPr="00C37B13">
              <w:rPr>
                <w:rFonts w:ascii="Segoe UI" w:eastAsia="Times New Roman" w:hAnsi="Segoe UI" w:cs="Segoe UI"/>
                <w:kern w:val="0"/>
                <w:sz w:val="21"/>
                <w:szCs w:val="21"/>
                <w:lang w:eastAsia="en-GB"/>
                <w14:ligatures w14:val="none"/>
              </w:rPr>
              <w:t xml:space="preserve">  Play</w:t>
            </w:r>
            <w:proofErr w:type="gramEnd"/>
            <w:r w:rsidRPr="00C37B13">
              <w:rPr>
                <w:rFonts w:ascii="Segoe UI" w:eastAsia="Times New Roman" w:hAnsi="Segoe UI" w:cs="Segoe UI"/>
                <w:kern w:val="0"/>
                <w:sz w:val="21"/>
                <w:szCs w:val="21"/>
                <w:lang w:eastAsia="en-GB"/>
                <w14:ligatures w14:val="none"/>
              </w:rPr>
              <w:t xml:space="preserve"> Leaders and Sports Leaders reported high levels of participation in organised lunchtime activities and football sessions. </w:t>
            </w:r>
          </w:p>
          <w:p w14:paraId="0114D75C" w14:textId="77777777" w:rsidR="00C37B13" w:rsidRPr="00C37B13" w:rsidRDefault="00C37B13" w:rsidP="00C37B13">
            <w:pPr>
              <w:spacing w:line="300" w:lineRule="atLeast"/>
              <w:rPr>
                <w:rFonts w:ascii="Segoe UI" w:eastAsia="Times New Roman" w:hAnsi="Segoe UI" w:cs="Segoe UI"/>
                <w:kern w:val="0"/>
                <w:sz w:val="21"/>
                <w:szCs w:val="21"/>
                <w:lang w:eastAsia="en-GB"/>
                <w14:ligatures w14:val="none"/>
              </w:rPr>
            </w:pPr>
            <w:proofErr w:type="gramStart"/>
            <w:r w:rsidRPr="00C37B13">
              <w:rPr>
                <w:rFonts w:ascii="Segoe UI" w:eastAsia="Times New Roman" w:hAnsi="Symbol" w:cs="Segoe UI"/>
                <w:kern w:val="0"/>
                <w:sz w:val="21"/>
                <w:szCs w:val="21"/>
                <w:lang w:eastAsia="en-GB"/>
                <w14:ligatures w14:val="none"/>
              </w:rPr>
              <w:t></w:t>
            </w:r>
            <w:r w:rsidRPr="00C37B13">
              <w:rPr>
                <w:rFonts w:ascii="Segoe UI" w:eastAsia="Times New Roman" w:hAnsi="Segoe UI" w:cs="Segoe UI"/>
                <w:kern w:val="0"/>
                <w:sz w:val="21"/>
                <w:szCs w:val="21"/>
                <w:lang w:eastAsia="en-GB"/>
                <w14:ligatures w14:val="none"/>
              </w:rPr>
              <w:t xml:space="preserve">  Behaviour</w:t>
            </w:r>
            <w:proofErr w:type="gramEnd"/>
            <w:r w:rsidRPr="00C37B13">
              <w:rPr>
                <w:rFonts w:ascii="Segoe UI" w:eastAsia="Times New Roman" w:hAnsi="Segoe UI" w:cs="Segoe UI"/>
                <w:kern w:val="0"/>
                <w:sz w:val="21"/>
                <w:szCs w:val="21"/>
                <w:lang w:eastAsia="en-GB"/>
                <w14:ligatures w14:val="none"/>
              </w:rPr>
              <w:t xml:space="preserve"> records and playground observations showed pupils engaging positively in structured activities and developing teamwork and social skills. </w:t>
            </w:r>
          </w:p>
          <w:p w14:paraId="1796828C" w14:textId="77777777" w:rsidR="00C37B13" w:rsidRPr="00C37B13" w:rsidRDefault="00C37B13" w:rsidP="00C37B13">
            <w:pPr>
              <w:spacing w:line="300" w:lineRule="atLeast"/>
              <w:rPr>
                <w:rFonts w:ascii="Segoe UI" w:eastAsia="Times New Roman" w:hAnsi="Segoe UI" w:cs="Segoe UI"/>
                <w:kern w:val="0"/>
                <w:sz w:val="21"/>
                <w:szCs w:val="21"/>
                <w:lang w:eastAsia="en-GB"/>
                <w14:ligatures w14:val="none"/>
              </w:rPr>
            </w:pPr>
            <w:proofErr w:type="gramStart"/>
            <w:r w:rsidRPr="00C37B13">
              <w:rPr>
                <w:rFonts w:ascii="Segoe UI" w:eastAsia="Times New Roman" w:hAnsi="Symbol" w:cs="Segoe UI"/>
                <w:kern w:val="0"/>
                <w:sz w:val="21"/>
                <w:szCs w:val="21"/>
                <w:lang w:eastAsia="en-GB"/>
                <w14:ligatures w14:val="none"/>
              </w:rPr>
              <w:t></w:t>
            </w:r>
            <w:r w:rsidRPr="00C37B13">
              <w:rPr>
                <w:rFonts w:ascii="Segoe UI" w:eastAsia="Times New Roman" w:hAnsi="Segoe UI" w:cs="Segoe UI"/>
                <w:kern w:val="0"/>
                <w:sz w:val="21"/>
                <w:szCs w:val="21"/>
                <w:lang w:eastAsia="en-GB"/>
                <w14:ligatures w14:val="none"/>
              </w:rPr>
              <w:t xml:space="preserve">  An</w:t>
            </w:r>
            <w:proofErr w:type="gramEnd"/>
            <w:r w:rsidRPr="00C37B13">
              <w:rPr>
                <w:rFonts w:ascii="Segoe UI" w:eastAsia="Times New Roman" w:hAnsi="Segoe UI" w:cs="Segoe UI"/>
                <w:kern w:val="0"/>
                <w:sz w:val="21"/>
                <w:szCs w:val="21"/>
                <w:lang w:eastAsia="en-GB"/>
                <w14:ligatures w14:val="none"/>
              </w:rPr>
              <w:t xml:space="preserve"> increase in the number of pupils accessing community sports clubs, including football, rugby and chess, demonstrated that school provision had </w:t>
            </w:r>
            <w:r w:rsidRPr="00C37B13">
              <w:rPr>
                <w:rFonts w:ascii="Segoe UI" w:eastAsia="Times New Roman" w:hAnsi="Segoe UI" w:cs="Segoe UI"/>
                <w:kern w:val="0"/>
                <w:sz w:val="21"/>
                <w:szCs w:val="21"/>
                <w:lang w:eastAsia="en-GB"/>
                <w14:ligatures w14:val="none"/>
              </w:rPr>
              <w:lastRenderedPageBreak/>
              <w:t xml:space="preserve">sparked a longer-term interest in participation. </w:t>
            </w:r>
          </w:p>
          <w:p w14:paraId="041AE917" w14:textId="77777777" w:rsidR="00C37B13" w:rsidRPr="00C37B13" w:rsidRDefault="00C37B13" w:rsidP="00C37B13">
            <w:pPr>
              <w:spacing w:line="300" w:lineRule="atLeast"/>
              <w:rPr>
                <w:rFonts w:ascii="Segoe UI" w:eastAsia="Times New Roman" w:hAnsi="Segoe UI" w:cs="Segoe UI"/>
                <w:kern w:val="0"/>
                <w:sz w:val="21"/>
                <w:szCs w:val="21"/>
                <w:lang w:eastAsia="en-GB"/>
                <w14:ligatures w14:val="none"/>
              </w:rPr>
            </w:pPr>
            <w:proofErr w:type="gramStart"/>
            <w:r w:rsidRPr="00C37B13">
              <w:rPr>
                <w:rFonts w:ascii="Segoe UI" w:eastAsia="Times New Roman" w:hAnsi="Symbol" w:cs="Segoe UI"/>
                <w:kern w:val="0"/>
                <w:sz w:val="21"/>
                <w:szCs w:val="21"/>
                <w:lang w:eastAsia="en-GB"/>
                <w14:ligatures w14:val="none"/>
              </w:rPr>
              <w:t></w:t>
            </w:r>
            <w:r w:rsidRPr="00C37B13">
              <w:rPr>
                <w:rFonts w:ascii="Segoe UI" w:eastAsia="Times New Roman" w:hAnsi="Segoe UI" w:cs="Segoe UI"/>
                <w:kern w:val="0"/>
                <w:sz w:val="21"/>
                <w:szCs w:val="21"/>
                <w:lang w:eastAsia="en-GB"/>
                <w14:ligatures w14:val="none"/>
              </w:rPr>
              <w:t xml:space="preserve">  Increased</w:t>
            </w:r>
            <w:proofErr w:type="gramEnd"/>
            <w:r w:rsidRPr="00C37B13">
              <w:rPr>
                <w:rFonts w:ascii="Segoe UI" w:eastAsia="Times New Roman" w:hAnsi="Segoe UI" w:cs="Segoe UI"/>
                <w:kern w:val="0"/>
                <w:sz w:val="21"/>
                <w:szCs w:val="21"/>
                <w:lang w:eastAsia="en-GB"/>
                <w14:ligatures w14:val="none"/>
              </w:rPr>
              <w:t xml:space="preserve"> participation by girls in football activities reflected the success of the school's inclusive approach to sport. </w:t>
            </w:r>
          </w:p>
          <w:p w14:paraId="176CC720" w14:textId="77777777" w:rsidR="00C37B13" w:rsidRPr="00C37B13" w:rsidRDefault="00C37B13" w:rsidP="00C37B13">
            <w:pPr>
              <w:spacing w:line="300" w:lineRule="atLeast"/>
              <w:rPr>
                <w:rFonts w:ascii="Segoe UI" w:eastAsia="Times New Roman" w:hAnsi="Segoe UI" w:cs="Segoe UI"/>
                <w:kern w:val="0"/>
                <w:sz w:val="21"/>
                <w:szCs w:val="21"/>
                <w:lang w:eastAsia="en-GB"/>
                <w14:ligatures w14:val="none"/>
              </w:rPr>
            </w:pPr>
            <w:proofErr w:type="gramStart"/>
            <w:r w:rsidRPr="00C37B13">
              <w:rPr>
                <w:rFonts w:ascii="Segoe UI" w:eastAsia="Times New Roman" w:hAnsi="Symbol" w:cs="Segoe UI"/>
                <w:kern w:val="0"/>
                <w:sz w:val="21"/>
                <w:szCs w:val="21"/>
                <w:lang w:eastAsia="en-GB"/>
                <w14:ligatures w14:val="none"/>
              </w:rPr>
              <w:t></w:t>
            </w:r>
            <w:r w:rsidRPr="00C37B13">
              <w:rPr>
                <w:rFonts w:ascii="Segoe UI" w:eastAsia="Times New Roman" w:hAnsi="Segoe UI" w:cs="Segoe UI"/>
                <w:kern w:val="0"/>
                <w:sz w:val="21"/>
                <w:szCs w:val="21"/>
                <w:lang w:eastAsia="en-GB"/>
                <w14:ligatures w14:val="none"/>
              </w:rPr>
              <w:t xml:space="preserve">  Staff</w:t>
            </w:r>
            <w:proofErr w:type="gramEnd"/>
            <w:r w:rsidRPr="00C37B13">
              <w:rPr>
                <w:rFonts w:ascii="Segoe UI" w:eastAsia="Times New Roman" w:hAnsi="Segoe UI" w:cs="Segoe UI"/>
                <w:kern w:val="0"/>
                <w:sz w:val="21"/>
                <w:szCs w:val="21"/>
                <w:lang w:eastAsia="en-GB"/>
                <w14:ligatures w14:val="none"/>
              </w:rPr>
              <w:t xml:space="preserve"> monitoring identified improved fundamental movement skills, passing, coordination and teamwork across a range of age groups. </w:t>
            </w:r>
          </w:p>
          <w:p w14:paraId="431FD574" w14:textId="77777777" w:rsidR="00C37B13" w:rsidRPr="00C37B13" w:rsidRDefault="00C37B13" w:rsidP="00C37B13">
            <w:pPr>
              <w:spacing w:line="300" w:lineRule="atLeast"/>
              <w:rPr>
                <w:rFonts w:ascii="Segoe UI" w:eastAsia="Times New Roman" w:hAnsi="Segoe UI" w:cs="Segoe UI"/>
                <w:kern w:val="0"/>
                <w:sz w:val="21"/>
                <w:szCs w:val="21"/>
                <w:lang w:eastAsia="en-GB"/>
                <w14:ligatures w14:val="none"/>
              </w:rPr>
            </w:pPr>
            <w:proofErr w:type="gramStart"/>
            <w:r w:rsidRPr="00C37B13">
              <w:rPr>
                <w:rFonts w:ascii="Segoe UI" w:eastAsia="Times New Roman" w:hAnsi="Symbol" w:cs="Segoe UI"/>
                <w:kern w:val="0"/>
                <w:sz w:val="21"/>
                <w:szCs w:val="21"/>
                <w:lang w:eastAsia="en-GB"/>
                <w14:ligatures w14:val="none"/>
              </w:rPr>
              <w:t></w:t>
            </w:r>
            <w:r w:rsidRPr="00C37B13">
              <w:rPr>
                <w:rFonts w:ascii="Segoe UI" w:eastAsia="Times New Roman" w:hAnsi="Segoe UI" w:cs="Segoe UI"/>
                <w:kern w:val="0"/>
                <w:sz w:val="21"/>
                <w:szCs w:val="21"/>
                <w:lang w:eastAsia="en-GB"/>
                <w14:ligatures w14:val="none"/>
              </w:rPr>
              <w:t xml:space="preserve">  Positive</w:t>
            </w:r>
            <w:proofErr w:type="gramEnd"/>
            <w:r w:rsidRPr="00C37B13">
              <w:rPr>
                <w:rFonts w:ascii="Segoe UI" w:eastAsia="Times New Roman" w:hAnsi="Segoe UI" w:cs="Segoe UI"/>
                <w:kern w:val="0"/>
                <w:sz w:val="21"/>
                <w:szCs w:val="21"/>
                <w:lang w:eastAsia="en-GB"/>
                <w14:ligatures w14:val="none"/>
              </w:rPr>
              <w:t xml:space="preserve"> feedback from parents highlighted children's enthusiasm for attending clubs and continuing sports beyond the school day.</w:t>
            </w:r>
          </w:p>
          <w:p w14:paraId="3FEBDAE3" w14:textId="77777777" w:rsidR="00026D7F" w:rsidRPr="00106615" w:rsidRDefault="00026D7F" w:rsidP="0044622F"/>
        </w:tc>
        <w:tc>
          <w:tcPr>
            <w:tcW w:w="3382" w:type="dxa"/>
          </w:tcPr>
          <w:p w14:paraId="6D615A4E" w14:textId="21453145" w:rsidR="000E69DE" w:rsidRPr="000E69DE" w:rsidRDefault="000E69DE" w:rsidP="000E69DE">
            <w:p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lastRenderedPageBreak/>
              <w:t>D</w:t>
            </w:r>
            <w:r w:rsidRPr="000E69DE">
              <w:rPr>
                <w:rFonts w:ascii="Segoe UI" w:eastAsia="Times New Roman" w:hAnsi="Segoe UI" w:cs="Segoe UI"/>
                <w:kern w:val="0"/>
                <w:sz w:val="21"/>
                <w:szCs w:val="21"/>
                <w:lang w:eastAsia="en-GB"/>
                <w14:ligatures w14:val="none"/>
              </w:rPr>
              <w:t>espite targeted promotion and financial support, some pupils and parents remained reluctant to commit to after-school clubs due to competing family commitments, transport issues, or a lack of confidence in taking part.</w:t>
            </w:r>
          </w:p>
          <w:p w14:paraId="4AD243D1" w14:textId="77777777" w:rsidR="000E69DE" w:rsidRPr="000E69DE" w:rsidRDefault="000E69DE" w:rsidP="000E69D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E69DE">
              <w:rPr>
                <w:rFonts w:ascii="Segoe UI" w:eastAsia="Times New Roman" w:hAnsi="Segoe UI" w:cs="Segoe UI"/>
                <w:kern w:val="0"/>
                <w:sz w:val="21"/>
                <w:szCs w:val="21"/>
                <w:lang w:eastAsia="en-GB"/>
                <w14:ligatures w14:val="none"/>
              </w:rPr>
              <w:t>To address this, some activities were successfully moved to lunchtime, which removed barriers associated with after-school attendance and enabled greater participation.</w:t>
            </w:r>
          </w:p>
          <w:p w14:paraId="7F808EE6" w14:textId="77777777" w:rsidR="000E69DE" w:rsidRPr="000E69DE" w:rsidRDefault="000E69DE" w:rsidP="0027786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E69DE">
              <w:rPr>
                <w:rFonts w:ascii="Segoe UI" w:eastAsia="Times New Roman" w:hAnsi="Segoe UI" w:cs="Segoe UI"/>
                <w:kern w:val="0"/>
                <w:sz w:val="21"/>
                <w:szCs w:val="21"/>
                <w:lang w:eastAsia="en-GB"/>
                <w14:ligatures w14:val="none"/>
              </w:rPr>
              <w:t>Attendance at some clubs was inconsistent throughout the year, making it difficult to sustain numbers in certain activities.</w:t>
            </w:r>
          </w:p>
          <w:p w14:paraId="01F715EE" w14:textId="77777777" w:rsidR="000E69DE" w:rsidRPr="000E69DE" w:rsidRDefault="000E69DE" w:rsidP="0027786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E69DE">
              <w:rPr>
                <w:rFonts w:ascii="Segoe UI" w:eastAsia="Times New Roman" w:hAnsi="Segoe UI" w:cs="Segoe UI"/>
                <w:kern w:val="0"/>
                <w:sz w:val="21"/>
                <w:szCs w:val="21"/>
                <w:lang w:eastAsia="en-GB"/>
                <w14:ligatures w14:val="none"/>
              </w:rPr>
              <w:t>While participation increased overall, there remains a small group of pupils who are reluctant to engage in competitive sports and require further encouragement through alternative physical activities.</w:t>
            </w:r>
          </w:p>
          <w:p w14:paraId="7F10EF0C" w14:textId="77777777" w:rsidR="000E69DE" w:rsidRPr="000E69DE" w:rsidRDefault="000E69DE" w:rsidP="0027786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E69DE">
              <w:rPr>
                <w:rFonts w:ascii="Segoe UI" w:eastAsia="Times New Roman" w:hAnsi="Segoe UI" w:cs="Segoe UI"/>
                <w:kern w:val="0"/>
                <w:sz w:val="21"/>
                <w:szCs w:val="21"/>
                <w:lang w:eastAsia="en-GB"/>
                <w14:ligatures w14:val="none"/>
              </w:rPr>
              <w:t>Staffing capacity and competing school events occasionally limited the number of additional sporting opportunities that could be offered.</w:t>
            </w:r>
          </w:p>
          <w:p w14:paraId="47AFAA47" w14:textId="77777777" w:rsidR="000E69DE" w:rsidRPr="000E69DE" w:rsidRDefault="000E69DE" w:rsidP="0027786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E69DE">
              <w:rPr>
                <w:rFonts w:ascii="Segoe UI" w:eastAsia="Times New Roman" w:hAnsi="Segoe UI" w:cs="Segoe UI"/>
                <w:kern w:val="0"/>
                <w:sz w:val="21"/>
                <w:szCs w:val="21"/>
                <w:lang w:eastAsia="en-GB"/>
                <w14:ligatures w14:val="none"/>
              </w:rPr>
              <w:t xml:space="preserve">Although girls' participation in football increased, further work is needed to ensure </w:t>
            </w:r>
            <w:r w:rsidRPr="000E69DE">
              <w:rPr>
                <w:rFonts w:ascii="Segoe UI" w:eastAsia="Times New Roman" w:hAnsi="Segoe UI" w:cs="Segoe UI"/>
                <w:kern w:val="0"/>
                <w:sz w:val="21"/>
                <w:szCs w:val="21"/>
                <w:lang w:eastAsia="en-GB"/>
                <w14:ligatures w14:val="none"/>
              </w:rPr>
              <w:lastRenderedPageBreak/>
              <w:t>sustained engagement across all year groups and to broaden participation in a wider range of sports.</w:t>
            </w:r>
          </w:p>
          <w:p w14:paraId="39244D92" w14:textId="77777777" w:rsidR="000E69DE" w:rsidRPr="000E69DE" w:rsidRDefault="000E69DE" w:rsidP="000E69D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E69DE">
              <w:rPr>
                <w:rFonts w:ascii="Segoe UI" w:eastAsia="Times New Roman" w:hAnsi="Segoe UI" w:cs="Segoe UI"/>
                <w:kern w:val="0"/>
                <w:sz w:val="21"/>
                <w:szCs w:val="21"/>
                <w:lang w:eastAsia="en-GB"/>
                <w14:ligatures w14:val="none"/>
              </w:rPr>
              <w:t>Tracking the long-term impact of pupils accessing community sports clubs remains challenging, as schools do not always receive feedback once pupils transition to external providers.</w:t>
            </w:r>
          </w:p>
          <w:p w14:paraId="40C0A378" w14:textId="77777777" w:rsidR="000E69DE" w:rsidRPr="000E69DE" w:rsidRDefault="000E69DE" w:rsidP="000E69D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E69DE">
              <w:rPr>
                <w:rFonts w:ascii="Segoe UI" w:eastAsia="Times New Roman" w:hAnsi="Segoe UI" w:cs="Segoe UI"/>
                <w:kern w:val="0"/>
                <w:sz w:val="21"/>
                <w:szCs w:val="21"/>
                <w:lang w:eastAsia="en-GB"/>
                <w14:ligatures w14:val="none"/>
              </w:rPr>
              <w:t>Some pupils with lower confidence levels were initially hesitant to take on leadership roles, requiring additional adult support and training before they felt comfortable leading activities independently.</w:t>
            </w:r>
          </w:p>
          <w:p w14:paraId="394C0CBC" w14:textId="77777777" w:rsidR="000E69DE" w:rsidRPr="00A97A8A" w:rsidRDefault="000E69DE" w:rsidP="000E69DE">
            <w:pPr>
              <w:spacing w:before="100" w:beforeAutospacing="1" w:after="100" w:afterAutospacing="1" w:line="300" w:lineRule="atLeast"/>
              <w:outlineLvl w:val="2"/>
              <w:rPr>
                <w:rFonts w:ascii="Segoe UI" w:eastAsia="Times New Roman" w:hAnsi="Segoe UI" w:cs="Segoe UI"/>
                <w:kern w:val="0"/>
                <w:sz w:val="22"/>
                <w:szCs w:val="22"/>
                <w:lang w:eastAsia="en-GB"/>
                <w14:ligatures w14:val="none"/>
              </w:rPr>
            </w:pPr>
            <w:r w:rsidRPr="00A97A8A">
              <w:rPr>
                <w:rFonts w:ascii="Segoe UI" w:eastAsia="Times New Roman" w:hAnsi="Segoe UI" w:cs="Segoe UI"/>
                <w:kern w:val="0"/>
                <w:sz w:val="22"/>
                <w:szCs w:val="22"/>
                <w:lang w:eastAsia="en-GB"/>
                <w14:ligatures w14:val="none"/>
              </w:rPr>
              <w:t>Response and Next Steps</w:t>
            </w:r>
          </w:p>
          <w:p w14:paraId="35914F7B" w14:textId="77777777" w:rsidR="000E69DE" w:rsidRPr="000E69DE" w:rsidRDefault="000E69DE" w:rsidP="000E69D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E69DE">
              <w:rPr>
                <w:rFonts w:ascii="Segoe UI" w:eastAsia="Times New Roman" w:hAnsi="Segoe UI" w:cs="Segoe UI"/>
                <w:kern w:val="0"/>
                <w:sz w:val="21"/>
                <w:szCs w:val="21"/>
                <w:lang w:eastAsia="en-GB"/>
                <w14:ligatures w14:val="none"/>
              </w:rPr>
              <w:t xml:space="preserve">In response, the school will continue to offer a mix of lunchtime and after-school provision, target non-participating pupils through personal invitations, maintain financial support for disadvantaged </w:t>
            </w:r>
            <w:r w:rsidRPr="000E69DE">
              <w:rPr>
                <w:rFonts w:ascii="Segoe UI" w:eastAsia="Times New Roman" w:hAnsi="Segoe UI" w:cs="Segoe UI"/>
                <w:kern w:val="0"/>
                <w:sz w:val="21"/>
                <w:szCs w:val="21"/>
                <w:lang w:eastAsia="en-GB"/>
                <w14:ligatures w14:val="none"/>
              </w:rPr>
              <w:lastRenderedPageBreak/>
              <w:t>pupils, and further develop pupil leadership opportunities to encourage wider participation and engagement in physical activity.</w:t>
            </w:r>
          </w:p>
          <w:p w14:paraId="563916E6" w14:textId="77777777" w:rsidR="00026D7F" w:rsidRPr="00106615" w:rsidRDefault="00026D7F" w:rsidP="0044622F"/>
        </w:tc>
        <w:tc>
          <w:tcPr>
            <w:tcW w:w="3382" w:type="dxa"/>
          </w:tcPr>
          <w:p w14:paraId="2B41A979" w14:textId="77777777" w:rsidR="005B5647" w:rsidRPr="005B5647" w:rsidRDefault="005B5647" w:rsidP="0027786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B5647">
              <w:rPr>
                <w:rFonts w:ascii="Segoe UI" w:eastAsia="Times New Roman" w:hAnsi="Segoe UI" w:cs="Segoe UI"/>
                <w:kern w:val="0"/>
                <w:sz w:val="21"/>
                <w:szCs w:val="21"/>
                <w:lang w:eastAsia="en-GB"/>
                <w14:ligatures w14:val="none"/>
              </w:rPr>
              <w:lastRenderedPageBreak/>
              <w:t>Some pupils were unable to attend after-school clubs.</w:t>
            </w:r>
          </w:p>
          <w:p w14:paraId="110F4D65" w14:textId="77777777" w:rsidR="005B5647" w:rsidRPr="005B5647" w:rsidRDefault="005B5647" w:rsidP="0027786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B5647">
              <w:rPr>
                <w:rFonts w:ascii="Segoe UI" w:eastAsia="Times New Roman" w:hAnsi="Segoe UI" w:cs="Segoe UI"/>
                <w:kern w:val="0"/>
                <w:sz w:val="21"/>
                <w:szCs w:val="21"/>
                <w:lang w:eastAsia="en-GB"/>
                <w14:ligatures w14:val="none"/>
              </w:rPr>
              <w:t>Engagement in certain activities was lower than anticipated.</w:t>
            </w:r>
          </w:p>
          <w:p w14:paraId="3BC77FA9" w14:textId="77777777" w:rsidR="005B5647" w:rsidRPr="005B5647" w:rsidRDefault="005B5647" w:rsidP="0027786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B5647">
              <w:rPr>
                <w:rFonts w:ascii="Segoe UI" w:eastAsia="Times New Roman" w:hAnsi="Segoe UI" w:cs="Segoe UI"/>
                <w:kern w:val="0"/>
                <w:sz w:val="21"/>
                <w:szCs w:val="21"/>
                <w:lang w:eastAsia="en-GB"/>
                <w14:ligatures w14:val="none"/>
              </w:rPr>
              <w:t>Pupil questionnaire responses.</w:t>
            </w:r>
          </w:p>
          <w:p w14:paraId="6F795780" w14:textId="77777777" w:rsidR="005B5647" w:rsidRPr="005B5647" w:rsidRDefault="005B5647" w:rsidP="0027786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B5647">
              <w:rPr>
                <w:rFonts w:ascii="Segoe UI" w:eastAsia="Times New Roman" w:hAnsi="Segoe UI" w:cs="Segoe UI"/>
                <w:kern w:val="0"/>
                <w:sz w:val="21"/>
                <w:szCs w:val="21"/>
                <w:lang w:eastAsia="en-GB"/>
                <w14:ligatures w14:val="none"/>
              </w:rPr>
              <w:lastRenderedPageBreak/>
              <w:t>Parent questionnaire responses.</w:t>
            </w:r>
          </w:p>
          <w:p w14:paraId="1D1EB2ED" w14:textId="77777777" w:rsidR="005B5647" w:rsidRPr="005B5647" w:rsidRDefault="005B5647" w:rsidP="0027786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B5647">
              <w:rPr>
                <w:rFonts w:ascii="Segoe UI" w:eastAsia="Times New Roman" w:hAnsi="Segoe UI" w:cs="Segoe UI"/>
                <w:kern w:val="0"/>
                <w:sz w:val="21"/>
                <w:szCs w:val="21"/>
                <w:lang w:eastAsia="en-GB"/>
                <w14:ligatures w14:val="none"/>
              </w:rPr>
              <w:t>Club attendance registers showing lower uptake in some after-school clubs.</w:t>
            </w:r>
          </w:p>
          <w:p w14:paraId="3DC2F774" w14:textId="77777777" w:rsidR="005B5647" w:rsidRPr="00277867" w:rsidRDefault="005B5647" w:rsidP="005B5647">
            <w:pPr>
              <w:spacing w:before="100" w:beforeAutospacing="1" w:after="100" w:afterAutospacing="1" w:line="300" w:lineRule="atLeast"/>
              <w:rPr>
                <w:rFonts w:ascii="Segoe UI" w:eastAsia="Times New Roman" w:hAnsi="Segoe UI" w:cs="Segoe UI"/>
                <w:kern w:val="0"/>
                <w:sz w:val="22"/>
                <w:szCs w:val="22"/>
                <w:lang w:eastAsia="en-GB"/>
                <w14:ligatures w14:val="none"/>
              </w:rPr>
            </w:pPr>
            <w:r w:rsidRPr="00277867">
              <w:rPr>
                <w:rFonts w:ascii="Segoe UI" w:eastAsia="Times New Roman" w:hAnsi="Segoe UI" w:cs="Segoe UI"/>
                <w:kern w:val="0"/>
                <w:sz w:val="22"/>
                <w:szCs w:val="22"/>
                <w:lang w:eastAsia="en-GB"/>
                <w14:ligatures w14:val="none"/>
              </w:rPr>
              <w:t>What did we do about it?</w:t>
            </w:r>
          </w:p>
          <w:p w14:paraId="7B9BF04F" w14:textId="77777777" w:rsidR="005B5647" w:rsidRPr="005B5647" w:rsidRDefault="005B5647" w:rsidP="0027786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B5647">
              <w:rPr>
                <w:rFonts w:ascii="Segoe UI" w:eastAsia="Times New Roman" w:hAnsi="Segoe UI" w:cs="Segoe UI"/>
                <w:kern w:val="0"/>
                <w:sz w:val="21"/>
                <w:szCs w:val="21"/>
                <w:lang w:eastAsia="en-GB"/>
                <w14:ligatures w14:val="none"/>
              </w:rPr>
              <w:t>Introduced lunchtime clubs and activity zones.</w:t>
            </w:r>
          </w:p>
          <w:p w14:paraId="285EF85E" w14:textId="77777777" w:rsidR="005B5647" w:rsidRPr="005B5647" w:rsidRDefault="005B5647" w:rsidP="0027786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B5647">
              <w:rPr>
                <w:rFonts w:ascii="Segoe UI" w:eastAsia="Times New Roman" w:hAnsi="Segoe UI" w:cs="Segoe UI"/>
                <w:kern w:val="0"/>
                <w:sz w:val="21"/>
                <w:szCs w:val="21"/>
                <w:lang w:eastAsia="en-GB"/>
                <w14:ligatures w14:val="none"/>
              </w:rPr>
              <w:t>Offered first refusal and subsidised places for disadvantaged pupils.</w:t>
            </w:r>
          </w:p>
          <w:p w14:paraId="5E6AF6C1" w14:textId="77777777" w:rsidR="005B5647" w:rsidRPr="005B5647" w:rsidRDefault="005B5647" w:rsidP="0027786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B5647">
              <w:rPr>
                <w:rFonts w:ascii="Segoe UI" w:eastAsia="Times New Roman" w:hAnsi="Segoe UI" w:cs="Segoe UI"/>
                <w:kern w:val="0"/>
                <w:sz w:val="21"/>
                <w:szCs w:val="21"/>
                <w:lang w:eastAsia="en-GB"/>
                <w14:ligatures w14:val="none"/>
              </w:rPr>
              <w:t>Continued to promote participation through staff encouragement and pupil leaders.</w:t>
            </w:r>
          </w:p>
          <w:p w14:paraId="673046A0" w14:textId="77777777" w:rsidR="00026D7F" w:rsidRPr="00106615" w:rsidRDefault="00026D7F" w:rsidP="0044622F"/>
        </w:tc>
      </w:tr>
      <w:tr w:rsidR="00026D7F" w14:paraId="4ABCD3B0" w14:textId="77777777" w:rsidTr="0044622F">
        <w:tc>
          <w:tcPr>
            <w:tcW w:w="421" w:type="dxa"/>
          </w:tcPr>
          <w:p w14:paraId="548D0EF7" w14:textId="77777777" w:rsidR="00026D7F" w:rsidRPr="00DC43CE" w:rsidRDefault="00026D7F" w:rsidP="0044622F">
            <w:pPr>
              <w:rPr>
                <w:b/>
                <w:bCs/>
              </w:rPr>
            </w:pPr>
            <w:r w:rsidRPr="00DC43CE">
              <w:rPr>
                <w:b/>
                <w:bCs/>
              </w:rPr>
              <w:lastRenderedPageBreak/>
              <w:t>5</w:t>
            </w:r>
          </w:p>
        </w:tc>
        <w:tc>
          <w:tcPr>
            <w:tcW w:w="3381" w:type="dxa"/>
          </w:tcPr>
          <w:p w14:paraId="6CB34D0F" w14:textId="753BAB2F" w:rsidR="00C518F0" w:rsidRPr="00E66226" w:rsidRDefault="00C518F0" w:rsidP="00C518F0">
            <w:pPr>
              <w:pStyle w:val="Heading3"/>
              <w:spacing w:line="300" w:lineRule="atLeast"/>
              <w:rPr>
                <w:rFonts w:ascii="Segoe UI" w:eastAsia="Times New Roman" w:hAnsi="Segoe UI" w:cs="Segoe UI"/>
                <w:color w:val="auto"/>
                <w:kern w:val="0"/>
                <w:sz w:val="22"/>
                <w:szCs w:val="22"/>
                <w:lang w:eastAsia="en-GB"/>
                <w14:ligatures w14:val="none"/>
              </w:rPr>
            </w:pPr>
            <w:r w:rsidRPr="00E66226">
              <w:rPr>
                <w:rFonts w:ascii="Segoe UI" w:eastAsia="Times New Roman" w:hAnsi="Segoe UI" w:cs="Segoe UI"/>
                <w:color w:val="auto"/>
                <w:kern w:val="0"/>
                <w:sz w:val="22"/>
                <w:szCs w:val="22"/>
                <w:lang w:eastAsia="en-GB"/>
                <w14:ligatures w14:val="none"/>
              </w:rPr>
              <w:t>Participation in Competitive Sport Through Local Networks and Intra-School Competitions</w:t>
            </w:r>
          </w:p>
          <w:p w14:paraId="59B9CF82" w14:textId="77777777" w:rsidR="00C518F0" w:rsidRPr="003B1990" w:rsidRDefault="00C518F0" w:rsidP="00C518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B1990">
              <w:rPr>
                <w:rFonts w:ascii="Segoe UI" w:eastAsia="Times New Roman" w:hAnsi="Segoe UI" w:cs="Segoe UI"/>
                <w:kern w:val="0"/>
                <w:sz w:val="21"/>
                <w:szCs w:val="21"/>
                <w:lang w:eastAsia="en-GB"/>
                <w14:ligatures w14:val="none"/>
              </w:rPr>
              <w:t>Impact</w:t>
            </w:r>
          </w:p>
          <w:p w14:paraId="485A9A33" w14:textId="77777777" w:rsidR="00C518F0" w:rsidRPr="00C518F0" w:rsidRDefault="00C518F0" w:rsidP="00C518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518F0">
              <w:rPr>
                <w:rFonts w:ascii="Segoe UI" w:eastAsia="Times New Roman" w:hAnsi="Segoe UI" w:cs="Segoe UI"/>
                <w:kern w:val="0"/>
                <w:sz w:val="21"/>
                <w:szCs w:val="21"/>
                <w:lang w:eastAsia="en-GB"/>
                <w14:ligatures w14:val="none"/>
              </w:rPr>
              <w:t xml:space="preserve">Participation rates in competitive sport have increased, with more pupils representing the school across a wider range of events and age groups. Pupils have developed greater </w:t>
            </w:r>
            <w:r w:rsidRPr="00C518F0">
              <w:rPr>
                <w:rFonts w:ascii="Segoe UI" w:eastAsia="Times New Roman" w:hAnsi="Segoe UI" w:cs="Segoe UI"/>
                <w:kern w:val="0"/>
                <w:sz w:val="21"/>
                <w:szCs w:val="21"/>
                <w:lang w:eastAsia="en-GB"/>
                <w14:ligatures w14:val="none"/>
              </w:rPr>
              <w:lastRenderedPageBreak/>
              <w:t>confidence, resilience and teamwork skills through regular competitive experiences. Engagement in physical activity remains high, and many pupils have been inspired to take part in extracurricular clubs and community sport. Successes in Trust, local and Greater Manchester competitions have raised the profile of sport within the school and fostered a positive sporting culture.</w:t>
            </w:r>
          </w:p>
          <w:p w14:paraId="56DA668D" w14:textId="77777777" w:rsidR="00C518F0" w:rsidRPr="0004127A" w:rsidRDefault="00C518F0" w:rsidP="00C518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127A">
              <w:rPr>
                <w:rFonts w:ascii="Segoe UI" w:eastAsia="Times New Roman" w:hAnsi="Segoe UI" w:cs="Segoe UI"/>
                <w:kern w:val="0"/>
                <w:sz w:val="21"/>
                <w:szCs w:val="21"/>
                <w:lang w:eastAsia="en-GB"/>
                <w14:ligatures w14:val="none"/>
              </w:rPr>
              <w:t>Sustainability</w:t>
            </w:r>
          </w:p>
          <w:p w14:paraId="139D08C4" w14:textId="77777777" w:rsidR="00C518F0" w:rsidRPr="00C518F0" w:rsidRDefault="00C518F0" w:rsidP="00C518F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518F0">
              <w:rPr>
                <w:rFonts w:ascii="Segoe UI" w:eastAsia="Times New Roman" w:hAnsi="Segoe UI" w:cs="Segoe UI"/>
                <w:kern w:val="0"/>
                <w:sz w:val="21"/>
                <w:szCs w:val="21"/>
                <w:lang w:eastAsia="en-GB"/>
                <w14:ligatures w14:val="none"/>
              </w:rPr>
              <w:t xml:space="preserve">Strong links with the Epworth Trust, local sports networks, Manchester City and community providers ensure that pupils will continue to access a broad range of competitive opportunities. Annual events such as Sports Day, Trust competitions, cricket tournaments and junior athletics competitions are now embedded within the school calendar. Ongoing </w:t>
            </w:r>
            <w:r w:rsidRPr="00C518F0">
              <w:rPr>
                <w:rFonts w:ascii="Segoe UI" w:eastAsia="Times New Roman" w:hAnsi="Segoe UI" w:cs="Segoe UI"/>
                <w:kern w:val="0"/>
                <w:sz w:val="21"/>
                <w:szCs w:val="21"/>
                <w:lang w:eastAsia="en-GB"/>
                <w14:ligatures w14:val="none"/>
              </w:rPr>
              <w:lastRenderedPageBreak/>
              <w:t>staff commitment, pupil enthusiasm and established partnerships provide a sustainable framework for maintaining and further increasing participation in competitive sport in future years.</w:t>
            </w:r>
          </w:p>
          <w:p w14:paraId="428408D9" w14:textId="05A7D2E1" w:rsidR="00026D7F" w:rsidRPr="00106615" w:rsidRDefault="00026D7F" w:rsidP="00C518F0">
            <w:pPr>
              <w:spacing w:before="100" w:beforeAutospacing="1" w:after="100" w:afterAutospacing="1" w:line="300" w:lineRule="atLeast"/>
              <w:outlineLvl w:val="1"/>
            </w:pPr>
          </w:p>
        </w:tc>
        <w:tc>
          <w:tcPr>
            <w:tcW w:w="3382" w:type="dxa"/>
          </w:tcPr>
          <w:p w14:paraId="461E90D6" w14:textId="319D4C36" w:rsidR="00ED6E82" w:rsidRPr="00C518F0" w:rsidRDefault="00ED6E82" w:rsidP="00ED6E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C518F0">
              <w:rPr>
                <w:rFonts w:ascii="Segoe UI" w:eastAsia="Times New Roman" w:hAnsi="Segoe UI" w:cs="Segoe UI"/>
                <w:kern w:val="0"/>
                <w:sz w:val="21"/>
                <w:szCs w:val="21"/>
                <w:lang w:eastAsia="en-GB"/>
                <w14:ligatures w14:val="none"/>
              </w:rPr>
              <w:lastRenderedPageBreak/>
              <w:t xml:space="preserve">The school has successfully maintained and expanded opportunities for pupils to participate in competitive sport through a wide range of local, Trust and regional competitions. Pupils have represented the school in Epworth Trust competitions, local cricket competitions in Lees, junior athletics events and competitions across </w:t>
            </w:r>
            <w:r w:rsidRPr="00C518F0">
              <w:rPr>
                <w:rFonts w:ascii="Segoe UI" w:eastAsia="Times New Roman" w:hAnsi="Segoe UI" w:cs="Segoe UI"/>
                <w:kern w:val="0"/>
                <w:sz w:val="21"/>
                <w:szCs w:val="21"/>
                <w:lang w:eastAsia="en-GB"/>
                <w14:ligatures w14:val="none"/>
              </w:rPr>
              <w:lastRenderedPageBreak/>
              <w:t>Greater Manchester. In addition, Sports Day continues to provide all pupils with opportunities to participate in competitive activities and develop teamwork, resilience and sporting values. Partnerships with Manchester City and other sporting organisations have further enhanced opportunities for participation and competition.</w:t>
            </w:r>
          </w:p>
          <w:p w14:paraId="5E5454FB" w14:textId="1DA72E06" w:rsidR="00026D7F" w:rsidRPr="00106615" w:rsidRDefault="00026D7F" w:rsidP="00ED6E82"/>
        </w:tc>
        <w:tc>
          <w:tcPr>
            <w:tcW w:w="3382" w:type="dxa"/>
          </w:tcPr>
          <w:p w14:paraId="2F175C54" w14:textId="77777777" w:rsidR="00ED6E82" w:rsidRPr="00ED6E82" w:rsidRDefault="00ED6E82" w:rsidP="00ED6E82">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D6E82">
              <w:rPr>
                <w:rFonts w:ascii="Segoe UI" w:eastAsia="Times New Roman" w:hAnsi="Segoe UI" w:cs="Segoe UI"/>
                <w:kern w:val="0"/>
                <w:sz w:val="21"/>
                <w:szCs w:val="21"/>
                <w:lang w:eastAsia="en-GB"/>
                <w14:ligatures w14:val="none"/>
              </w:rPr>
              <w:lastRenderedPageBreak/>
              <w:t>Despite the breadth of opportunities available, several challenges affected the school's ability to further increase participation in competitive sport:</w:t>
            </w:r>
          </w:p>
          <w:p w14:paraId="2E3DCB1F" w14:textId="77777777" w:rsidR="00ED6E82" w:rsidRPr="00ED6E82" w:rsidRDefault="00ED6E82" w:rsidP="00B43DE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97A8A">
              <w:rPr>
                <w:rFonts w:ascii="Segoe UI" w:eastAsia="Times New Roman" w:hAnsi="Segoe UI" w:cs="Segoe UI"/>
                <w:kern w:val="0"/>
                <w:sz w:val="21"/>
                <w:szCs w:val="21"/>
                <w:lang w:eastAsia="en-GB"/>
                <w14:ligatures w14:val="none"/>
              </w:rPr>
              <w:t>Fixture clashes and scheduling pressures</w:t>
            </w:r>
            <w:r w:rsidRPr="00ED6E82">
              <w:rPr>
                <w:rFonts w:ascii="Segoe UI" w:eastAsia="Times New Roman" w:hAnsi="Segoe UI" w:cs="Segoe UI"/>
                <w:kern w:val="0"/>
                <w:sz w:val="21"/>
                <w:szCs w:val="21"/>
                <w:lang w:eastAsia="en-GB"/>
                <w14:ligatures w14:val="none"/>
              </w:rPr>
              <w:t xml:space="preserve"> sometimes limited pupil participation, particularly when competitions coincided with other school events, educational visits or </w:t>
            </w:r>
            <w:r w:rsidRPr="00ED6E82">
              <w:rPr>
                <w:rFonts w:ascii="Segoe UI" w:eastAsia="Times New Roman" w:hAnsi="Segoe UI" w:cs="Segoe UI"/>
                <w:kern w:val="0"/>
                <w:sz w:val="21"/>
                <w:szCs w:val="21"/>
                <w:lang w:eastAsia="en-GB"/>
                <w14:ligatures w14:val="none"/>
              </w:rPr>
              <w:lastRenderedPageBreak/>
              <w:t>curriculum commitments.</w:t>
            </w:r>
          </w:p>
          <w:p w14:paraId="13A63E7A" w14:textId="77777777" w:rsidR="00ED6E82" w:rsidRPr="00ED6E82" w:rsidRDefault="00ED6E82" w:rsidP="00B43DE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04127A">
              <w:rPr>
                <w:rFonts w:ascii="Segoe UI" w:eastAsia="Times New Roman" w:hAnsi="Segoe UI" w:cs="Segoe UI"/>
                <w:kern w:val="0"/>
                <w:sz w:val="21"/>
                <w:szCs w:val="21"/>
                <w:lang w:eastAsia="en-GB"/>
                <w14:ligatures w14:val="none"/>
              </w:rPr>
              <w:t>Transportation and travel logistics</w:t>
            </w:r>
            <w:r w:rsidRPr="00ED6E82">
              <w:rPr>
                <w:rFonts w:ascii="Segoe UI" w:eastAsia="Times New Roman" w:hAnsi="Segoe UI" w:cs="Segoe UI"/>
                <w:kern w:val="0"/>
                <w:sz w:val="21"/>
                <w:szCs w:val="21"/>
                <w:lang w:eastAsia="en-GB"/>
                <w14:ligatures w14:val="none"/>
              </w:rPr>
              <w:t xml:space="preserve"> presented challenges when attending competitions across Greater Manchester, occasionally restricting the number of pupils able to take part.</w:t>
            </w:r>
          </w:p>
          <w:p w14:paraId="6BB79C78" w14:textId="77777777" w:rsidR="00ED6E82" w:rsidRPr="00ED6E82" w:rsidRDefault="00ED6E82" w:rsidP="00B43DE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97A8A">
              <w:rPr>
                <w:rFonts w:ascii="Segoe UI" w:eastAsia="Times New Roman" w:hAnsi="Segoe UI" w:cs="Segoe UI"/>
                <w:kern w:val="0"/>
                <w:sz w:val="21"/>
                <w:szCs w:val="21"/>
                <w:lang w:eastAsia="en-GB"/>
                <w14:ligatures w14:val="none"/>
              </w:rPr>
              <w:t>Weather-related disruptions,</w:t>
            </w:r>
            <w:r w:rsidRPr="00ED6E82">
              <w:rPr>
                <w:rFonts w:ascii="Segoe UI" w:eastAsia="Times New Roman" w:hAnsi="Segoe UI" w:cs="Segoe UI"/>
                <w:kern w:val="0"/>
                <w:sz w:val="21"/>
                <w:szCs w:val="21"/>
                <w:lang w:eastAsia="en-GB"/>
                <w14:ligatures w14:val="none"/>
              </w:rPr>
              <w:t xml:space="preserve"> particularly for cricket and athletics events, led to cancellations, postponements and reduced preparation time.</w:t>
            </w:r>
          </w:p>
          <w:p w14:paraId="7DFA92BD" w14:textId="77777777" w:rsidR="00ED6E82" w:rsidRPr="00ED6E82" w:rsidRDefault="00ED6E82" w:rsidP="00B43DE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97A8A">
              <w:rPr>
                <w:rFonts w:ascii="Segoe UI" w:eastAsia="Times New Roman" w:hAnsi="Segoe UI" w:cs="Segoe UI"/>
                <w:kern w:val="0"/>
                <w:sz w:val="21"/>
                <w:szCs w:val="21"/>
                <w:lang w:eastAsia="en-GB"/>
                <w14:ligatures w14:val="none"/>
              </w:rPr>
              <w:t>Limited opportunities for some year groups and less confident pupils</w:t>
            </w:r>
            <w:r w:rsidRPr="00ED6E82">
              <w:rPr>
                <w:rFonts w:ascii="Segoe UI" w:eastAsia="Times New Roman" w:hAnsi="Segoe UI" w:cs="Segoe UI"/>
                <w:kern w:val="0"/>
                <w:sz w:val="21"/>
                <w:szCs w:val="21"/>
                <w:lang w:eastAsia="en-GB"/>
                <w14:ligatures w14:val="none"/>
              </w:rPr>
              <w:t xml:space="preserve"> meant that not all children were able to access competitive experiences as frequently as desired.</w:t>
            </w:r>
          </w:p>
          <w:p w14:paraId="10DC5346" w14:textId="77777777" w:rsidR="00ED6E82" w:rsidRPr="00ED6E82" w:rsidRDefault="00ED6E82" w:rsidP="00B43DE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97A8A">
              <w:rPr>
                <w:rFonts w:ascii="Segoe UI" w:eastAsia="Times New Roman" w:hAnsi="Segoe UI" w:cs="Segoe UI"/>
                <w:kern w:val="0"/>
                <w:sz w:val="21"/>
                <w:szCs w:val="21"/>
                <w:lang w:eastAsia="en-GB"/>
                <w14:ligatures w14:val="none"/>
              </w:rPr>
              <w:t>Growing demand for participation</w:t>
            </w:r>
            <w:r w:rsidRPr="00ED6E82">
              <w:rPr>
                <w:rFonts w:ascii="Segoe UI" w:eastAsia="Times New Roman" w:hAnsi="Segoe UI" w:cs="Segoe UI"/>
                <w:kern w:val="0"/>
                <w:sz w:val="21"/>
                <w:szCs w:val="21"/>
                <w:lang w:eastAsia="en-GB"/>
                <w14:ligatures w14:val="none"/>
              </w:rPr>
              <w:t xml:space="preserve"> created challenges in ensuring that all interested pupils could represent the school while maintaining </w:t>
            </w:r>
            <w:r w:rsidRPr="00ED6E82">
              <w:rPr>
                <w:rFonts w:ascii="Segoe UI" w:eastAsia="Times New Roman" w:hAnsi="Segoe UI" w:cs="Segoe UI"/>
                <w:kern w:val="0"/>
                <w:sz w:val="21"/>
                <w:szCs w:val="21"/>
                <w:lang w:eastAsia="en-GB"/>
                <w14:ligatures w14:val="none"/>
              </w:rPr>
              <w:lastRenderedPageBreak/>
              <w:t>competitive team selection.</w:t>
            </w:r>
          </w:p>
          <w:p w14:paraId="6F736C95" w14:textId="77777777" w:rsidR="00ED6E82" w:rsidRPr="00ED6E82" w:rsidRDefault="00ED6E82" w:rsidP="00B43DE0">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97A8A">
              <w:rPr>
                <w:rFonts w:ascii="Segoe UI" w:eastAsia="Times New Roman" w:hAnsi="Segoe UI" w:cs="Segoe UI"/>
                <w:kern w:val="0"/>
                <w:sz w:val="21"/>
                <w:szCs w:val="21"/>
                <w:lang w:eastAsia="en-GB"/>
                <w14:ligatures w14:val="none"/>
              </w:rPr>
              <w:t>Staffing and organisational demands</w:t>
            </w:r>
            <w:r w:rsidRPr="00ED6E82">
              <w:rPr>
                <w:rFonts w:ascii="Segoe UI" w:eastAsia="Times New Roman" w:hAnsi="Segoe UI" w:cs="Segoe UI"/>
                <w:kern w:val="0"/>
                <w:sz w:val="21"/>
                <w:szCs w:val="21"/>
                <w:lang w:eastAsia="en-GB"/>
                <w14:ligatures w14:val="none"/>
              </w:rPr>
              <w:t xml:space="preserve"> associated with attending multiple competitions across the Trust and local networks placed additional pressure on staff time and resources.</w:t>
            </w:r>
          </w:p>
          <w:p w14:paraId="644D0D74" w14:textId="77777777" w:rsidR="00026D7F" w:rsidRPr="00106615" w:rsidRDefault="00026D7F" w:rsidP="0044622F"/>
        </w:tc>
        <w:tc>
          <w:tcPr>
            <w:tcW w:w="3382" w:type="dxa"/>
          </w:tcPr>
          <w:p w14:paraId="591E139D" w14:textId="77777777" w:rsidR="00317FF7" w:rsidRPr="00317FF7" w:rsidRDefault="00317FF7" w:rsidP="00317FF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317FF7">
              <w:rPr>
                <w:rFonts w:ascii="Segoe UI" w:eastAsia="Times New Roman" w:hAnsi="Segoe UI" w:cs="Segoe UI"/>
                <w:kern w:val="0"/>
                <w:sz w:val="21"/>
                <w:szCs w:val="21"/>
                <w:lang w:eastAsia="en-GB"/>
                <w14:ligatures w14:val="none"/>
              </w:rPr>
              <w:lastRenderedPageBreak/>
              <w:t xml:space="preserve">Whilst a wide range of competitive opportunities were offered, participation was sometimes limited by fixture clashes, transport arrangements and adverse weather conditions, particularly for outdoor sports such as cricket and athletics. Demand for some events exceeded available places, meaning not all pupils were able </w:t>
            </w:r>
            <w:r w:rsidRPr="00317FF7">
              <w:rPr>
                <w:rFonts w:ascii="Segoe UI" w:eastAsia="Times New Roman" w:hAnsi="Segoe UI" w:cs="Segoe UI"/>
                <w:kern w:val="0"/>
                <w:sz w:val="21"/>
                <w:szCs w:val="21"/>
                <w:lang w:eastAsia="en-GB"/>
                <w14:ligatures w14:val="none"/>
              </w:rPr>
              <w:lastRenderedPageBreak/>
              <w:t>to represent the school as often as desired. There is also scope to further increase participation amongst less confident pupils and ensure competitive opportunities are consistently available across all year groups throughout the year.</w:t>
            </w:r>
          </w:p>
          <w:p w14:paraId="7B0A0709" w14:textId="77777777" w:rsidR="00026D7F" w:rsidRPr="00106615" w:rsidRDefault="00026D7F" w:rsidP="0044622F"/>
        </w:tc>
      </w:tr>
    </w:tbl>
    <w:p w14:paraId="4911E4AC" w14:textId="77777777" w:rsidR="00026D7F" w:rsidRDefault="00026D7F" w:rsidP="00026D7F">
      <w:pPr>
        <w:rPr>
          <w:b/>
          <w:bCs/>
          <w:u w:val="single"/>
        </w:rPr>
      </w:pPr>
    </w:p>
    <w:tbl>
      <w:tblPr>
        <w:tblStyle w:val="TableGrid"/>
        <w:tblW w:w="0" w:type="auto"/>
        <w:tblLook w:val="04A0" w:firstRow="1" w:lastRow="0" w:firstColumn="1" w:lastColumn="0" w:noHBand="0" w:noVBand="1"/>
      </w:tblPr>
      <w:tblGrid>
        <w:gridCol w:w="388"/>
        <w:gridCol w:w="6468"/>
        <w:gridCol w:w="2160"/>
      </w:tblGrid>
      <w:tr w:rsidR="00026D7F" w14:paraId="7EA76207" w14:textId="77777777" w:rsidTr="0044622F">
        <w:tc>
          <w:tcPr>
            <w:tcW w:w="13948" w:type="dxa"/>
            <w:gridSpan w:val="3"/>
            <w:shd w:val="clear" w:color="auto" w:fill="0E2841" w:themeFill="text2"/>
          </w:tcPr>
          <w:p w14:paraId="4E7E7D3D" w14:textId="77777777" w:rsidR="00026D7F" w:rsidRDefault="00026D7F" w:rsidP="0044622F">
            <w:pPr>
              <w:jc w:val="center"/>
              <w:rPr>
                <w:b/>
                <w:bCs/>
                <w:color w:val="FFFFFF" w:themeColor="background1"/>
              </w:rPr>
            </w:pPr>
            <w:r>
              <w:rPr>
                <w:b/>
                <w:bCs/>
                <w:color w:val="FFFFFF" w:themeColor="background1"/>
              </w:rPr>
              <w:t xml:space="preserve">Meeting National Curriculum and Water Safety Requirements </w:t>
            </w:r>
          </w:p>
          <w:p w14:paraId="6597766F" w14:textId="77777777" w:rsidR="00026D7F" w:rsidRPr="00DC43CE" w:rsidRDefault="00026D7F" w:rsidP="0044622F">
            <w:pPr>
              <w:jc w:val="center"/>
              <w:rPr>
                <w:b/>
                <w:bCs/>
                <w:color w:val="FFFFFF" w:themeColor="background1"/>
              </w:rPr>
            </w:pPr>
            <w:r w:rsidRPr="00DC43CE">
              <w:rPr>
                <w:i/>
                <w:iCs/>
                <w:color w:val="FFFFFF" w:themeColor="background1"/>
              </w:rPr>
              <w:t>(Year 6 202</w:t>
            </w:r>
            <w:r>
              <w:rPr>
                <w:i/>
                <w:iCs/>
                <w:color w:val="FFFFFF" w:themeColor="background1"/>
              </w:rPr>
              <w:t>5</w:t>
            </w:r>
            <w:r w:rsidRPr="00DC43CE">
              <w:rPr>
                <w:i/>
                <w:iCs/>
                <w:color w:val="FFFFFF" w:themeColor="background1"/>
              </w:rPr>
              <w:t xml:space="preserve"> – 2</w:t>
            </w:r>
            <w:r>
              <w:rPr>
                <w:i/>
                <w:iCs/>
                <w:color w:val="FFFFFF" w:themeColor="background1"/>
              </w:rPr>
              <w:t>6</w:t>
            </w:r>
            <w:r w:rsidRPr="00DC43CE">
              <w:rPr>
                <w:i/>
                <w:iCs/>
                <w:color w:val="FFFFFF" w:themeColor="background1"/>
              </w:rPr>
              <w:t>)</w:t>
            </w:r>
          </w:p>
        </w:tc>
      </w:tr>
      <w:tr w:rsidR="00026D7F" w14:paraId="4CBD707E" w14:textId="77777777" w:rsidTr="0044622F">
        <w:tc>
          <w:tcPr>
            <w:tcW w:w="421" w:type="dxa"/>
          </w:tcPr>
          <w:p w14:paraId="7668A159" w14:textId="77777777" w:rsidR="00026D7F" w:rsidRPr="00DC43CE" w:rsidRDefault="00026D7F" w:rsidP="0044622F">
            <w:pPr>
              <w:rPr>
                <w:b/>
                <w:bCs/>
              </w:rPr>
            </w:pPr>
            <w:r w:rsidRPr="00DC43CE">
              <w:rPr>
                <w:b/>
                <w:bCs/>
              </w:rPr>
              <w:t>1</w:t>
            </w:r>
          </w:p>
        </w:tc>
        <w:tc>
          <w:tcPr>
            <w:tcW w:w="10206" w:type="dxa"/>
          </w:tcPr>
          <w:p w14:paraId="2702C872" w14:textId="77777777" w:rsidR="00026D7F" w:rsidRPr="00DC43CE" w:rsidRDefault="00026D7F" w:rsidP="0044622F">
            <w:pPr>
              <w:rPr>
                <w:sz w:val="22"/>
                <w:szCs w:val="22"/>
              </w:rPr>
            </w:pPr>
            <w:r w:rsidRPr="00DC43CE">
              <w:rPr>
                <w:sz w:val="22"/>
                <w:szCs w:val="22"/>
              </w:rPr>
              <w:t xml:space="preserve">What percentage of your Year 6 pupils could swim competently, confidently and proficiently over a distance of at least 25 metres when they left your primary school at the end of </w:t>
            </w:r>
            <w:r>
              <w:rPr>
                <w:sz w:val="22"/>
                <w:szCs w:val="22"/>
              </w:rPr>
              <w:t>the</w:t>
            </w:r>
            <w:r w:rsidRPr="00DC43CE">
              <w:rPr>
                <w:sz w:val="22"/>
                <w:szCs w:val="22"/>
              </w:rPr>
              <w:t xml:space="preserve"> academic year?</w:t>
            </w:r>
          </w:p>
        </w:tc>
        <w:tc>
          <w:tcPr>
            <w:tcW w:w="3321" w:type="dxa"/>
          </w:tcPr>
          <w:p w14:paraId="30D093A8" w14:textId="0300C442" w:rsidR="00026D7F" w:rsidRPr="00DC43CE" w:rsidRDefault="00701428" w:rsidP="0044622F">
            <w:pPr>
              <w:rPr>
                <w:sz w:val="22"/>
                <w:szCs w:val="22"/>
              </w:rPr>
            </w:pPr>
            <w:r>
              <w:rPr>
                <w:sz w:val="22"/>
                <w:szCs w:val="22"/>
              </w:rPr>
              <w:t>88</w:t>
            </w:r>
            <w:r w:rsidR="00732102">
              <w:rPr>
                <w:sz w:val="22"/>
                <w:szCs w:val="22"/>
              </w:rPr>
              <w:t>%</w:t>
            </w:r>
          </w:p>
        </w:tc>
      </w:tr>
      <w:tr w:rsidR="00026D7F" w14:paraId="798D2CAB" w14:textId="77777777" w:rsidTr="0044622F">
        <w:tc>
          <w:tcPr>
            <w:tcW w:w="421" w:type="dxa"/>
          </w:tcPr>
          <w:p w14:paraId="1A917129" w14:textId="77777777" w:rsidR="00026D7F" w:rsidRPr="00DC43CE" w:rsidRDefault="00026D7F" w:rsidP="0044622F">
            <w:pPr>
              <w:rPr>
                <w:b/>
                <w:bCs/>
              </w:rPr>
            </w:pPr>
            <w:r w:rsidRPr="00DC43CE">
              <w:rPr>
                <w:b/>
                <w:bCs/>
              </w:rPr>
              <w:t>2</w:t>
            </w:r>
          </w:p>
        </w:tc>
        <w:tc>
          <w:tcPr>
            <w:tcW w:w="10206" w:type="dxa"/>
          </w:tcPr>
          <w:p w14:paraId="58AEEE23" w14:textId="77777777" w:rsidR="00026D7F" w:rsidRPr="00DC43CE" w:rsidRDefault="00026D7F" w:rsidP="0044622F">
            <w:pPr>
              <w:rPr>
                <w:sz w:val="22"/>
                <w:szCs w:val="22"/>
              </w:rPr>
            </w:pPr>
            <w:r w:rsidRPr="00DC43CE">
              <w:rPr>
                <w:sz w:val="22"/>
                <w:szCs w:val="22"/>
              </w:rPr>
              <w:t xml:space="preserve">What percentage of your Year 6 pupils could use a range of strokes effectively [for example, front crawl, backstroke and breaststroke] when they left your primary school at the end of </w:t>
            </w:r>
            <w:r>
              <w:rPr>
                <w:sz w:val="22"/>
                <w:szCs w:val="22"/>
              </w:rPr>
              <w:t>the</w:t>
            </w:r>
            <w:r w:rsidRPr="00DC43CE">
              <w:rPr>
                <w:sz w:val="22"/>
                <w:szCs w:val="22"/>
              </w:rPr>
              <w:t xml:space="preserve"> academic year?</w:t>
            </w:r>
          </w:p>
        </w:tc>
        <w:tc>
          <w:tcPr>
            <w:tcW w:w="3321" w:type="dxa"/>
          </w:tcPr>
          <w:p w14:paraId="49F2900D" w14:textId="33E3FE21" w:rsidR="00026D7F" w:rsidRPr="00DC43CE" w:rsidRDefault="00701428" w:rsidP="0044622F">
            <w:pPr>
              <w:rPr>
                <w:sz w:val="22"/>
                <w:szCs w:val="22"/>
              </w:rPr>
            </w:pPr>
            <w:r>
              <w:rPr>
                <w:sz w:val="22"/>
                <w:szCs w:val="22"/>
              </w:rPr>
              <w:t>85</w:t>
            </w:r>
            <w:r w:rsidR="00732102">
              <w:rPr>
                <w:sz w:val="22"/>
                <w:szCs w:val="22"/>
              </w:rPr>
              <w:t>%</w:t>
            </w:r>
          </w:p>
        </w:tc>
      </w:tr>
      <w:tr w:rsidR="00026D7F" w14:paraId="7C61DA7B" w14:textId="77777777" w:rsidTr="0044622F">
        <w:tc>
          <w:tcPr>
            <w:tcW w:w="421" w:type="dxa"/>
          </w:tcPr>
          <w:p w14:paraId="37F7962E" w14:textId="77777777" w:rsidR="00026D7F" w:rsidRPr="00DC43CE" w:rsidRDefault="00026D7F" w:rsidP="0044622F">
            <w:pPr>
              <w:rPr>
                <w:b/>
                <w:bCs/>
              </w:rPr>
            </w:pPr>
            <w:r w:rsidRPr="00DC43CE">
              <w:rPr>
                <w:b/>
                <w:bCs/>
              </w:rPr>
              <w:t>3</w:t>
            </w:r>
          </w:p>
        </w:tc>
        <w:tc>
          <w:tcPr>
            <w:tcW w:w="10206" w:type="dxa"/>
          </w:tcPr>
          <w:p w14:paraId="30493881" w14:textId="77777777" w:rsidR="00026D7F" w:rsidRPr="00DC43CE" w:rsidRDefault="00026D7F" w:rsidP="0044622F">
            <w:pPr>
              <w:rPr>
                <w:sz w:val="22"/>
                <w:szCs w:val="22"/>
              </w:rPr>
            </w:pPr>
            <w:r w:rsidRPr="00DC43CE">
              <w:rPr>
                <w:sz w:val="22"/>
                <w:szCs w:val="22"/>
              </w:rPr>
              <w:t xml:space="preserve">What percentage of your Year 6 pupils could perform safe self-rescue in different water-based situations when they left your primary school at the end of </w:t>
            </w:r>
            <w:r>
              <w:rPr>
                <w:sz w:val="22"/>
                <w:szCs w:val="22"/>
              </w:rPr>
              <w:t>the</w:t>
            </w:r>
            <w:r w:rsidRPr="00DC43CE">
              <w:rPr>
                <w:sz w:val="22"/>
                <w:szCs w:val="22"/>
              </w:rPr>
              <w:t xml:space="preserve"> academic year?</w:t>
            </w:r>
          </w:p>
        </w:tc>
        <w:tc>
          <w:tcPr>
            <w:tcW w:w="3321" w:type="dxa"/>
          </w:tcPr>
          <w:p w14:paraId="040985E2" w14:textId="473699F3" w:rsidR="00026D7F" w:rsidRPr="00DC43CE" w:rsidRDefault="00701428" w:rsidP="0044622F">
            <w:pPr>
              <w:rPr>
                <w:sz w:val="22"/>
                <w:szCs w:val="22"/>
              </w:rPr>
            </w:pPr>
            <w:r>
              <w:rPr>
                <w:sz w:val="22"/>
                <w:szCs w:val="22"/>
              </w:rPr>
              <w:t>88</w:t>
            </w:r>
            <w:r w:rsidR="00732102">
              <w:rPr>
                <w:sz w:val="22"/>
                <w:szCs w:val="22"/>
              </w:rPr>
              <w:t>%</w:t>
            </w:r>
          </w:p>
        </w:tc>
      </w:tr>
      <w:tr w:rsidR="00026D7F" w14:paraId="1B99CD75" w14:textId="77777777" w:rsidTr="0044622F">
        <w:tc>
          <w:tcPr>
            <w:tcW w:w="421" w:type="dxa"/>
          </w:tcPr>
          <w:p w14:paraId="5107A767" w14:textId="77777777" w:rsidR="00026D7F" w:rsidRPr="00DC43CE" w:rsidRDefault="00026D7F" w:rsidP="0044622F">
            <w:pPr>
              <w:rPr>
                <w:b/>
                <w:bCs/>
              </w:rPr>
            </w:pPr>
            <w:r w:rsidRPr="00DC43CE">
              <w:rPr>
                <w:b/>
                <w:bCs/>
              </w:rPr>
              <w:t>4</w:t>
            </w:r>
          </w:p>
        </w:tc>
        <w:tc>
          <w:tcPr>
            <w:tcW w:w="10206" w:type="dxa"/>
          </w:tcPr>
          <w:p w14:paraId="2DAE0B09" w14:textId="5E8B82DD" w:rsidR="00026D7F" w:rsidRPr="00DC43CE" w:rsidRDefault="00026D7F" w:rsidP="0044622F">
            <w:pPr>
              <w:rPr>
                <w:sz w:val="22"/>
                <w:szCs w:val="22"/>
              </w:rPr>
            </w:pPr>
            <w:r w:rsidRPr="00F13687">
              <w:rPr>
                <w:sz w:val="22"/>
                <w:szCs w:val="22"/>
              </w:rPr>
              <w:t xml:space="preserve">Schools can choose to use the Primary PE and Sport Premium to provide additional provision for </w:t>
            </w:r>
            <w:r w:rsidR="00482889" w:rsidRPr="00F13687">
              <w:rPr>
                <w:sz w:val="22"/>
                <w:szCs w:val="22"/>
              </w:rPr>
              <w:t>swimming,</w:t>
            </w:r>
            <w:r w:rsidRPr="00F13687">
              <w:rPr>
                <w:sz w:val="22"/>
                <w:szCs w:val="22"/>
              </w:rPr>
              <w:t xml:space="preserve"> but this must be for activity over and above the national curriculum requirements. Have you used it in this way?</w:t>
            </w:r>
          </w:p>
        </w:tc>
        <w:tc>
          <w:tcPr>
            <w:tcW w:w="3321" w:type="dxa"/>
          </w:tcPr>
          <w:p w14:paraId="08EA3256" w14:textId="7BD0EDA4" w:rsidR="00026D7F" w:rsidRPr="00DC43CE" w:rsidRDefault="00732102" w:rsidP="0044622F">
            <w:pPr>
              <w:rPr>
                <w:sz w:val="22"/>
                <w:szCs w:val="22"/>
              </w:rPr>
            </w:pPr>
            <w:r>
              <w:rPr>
                <w:sz w:val="22"/>
                <w:szCs w:val="22"/>
              </w:rPr>
              <w:t>No</w:t>
            </w:r>
          </w:p>
        </w:tc>
      </w:tr>
    </w:tbl>
    <w:p w14:paraId="200E4F95" w14:textId="77777777" w:rsidR="00026D7F" w:rsidRPr="00956F94" w:rsidRDefault="00026D7F" w:rsidP="00956F94">
      <w:pPr>
        <w:shd w:val="clear" w:color="auto" w:fill="FFFFFF"/>
        <w:spacing w:before="240" w:after="240" w:line="240" w:lineRule="auto"/>
        <w:rPr>
          <w:rFonts w:ascii="Lato" w:eastAsia="Times New Roman" w:hAnsi="Lato" w:cs="Times New Roman"/>
          <w:color w:val="444444"/>
          <w:kern w:val="0"/>
          <w:lang w:eastAsia="en-GB"/>
          <w14:ligatures w14:val="none"/>
        </w:rPr>
      </w:pPr>
    </w:p>
    <w:p w14:paraId="472771FE" w14:textId="39799FD1" w:rsidR="00007425" w:rsidRDefault="00007425">
      <w:r>
        <w:br w:type="page"/>
      </w:r>
    </w:p>
    <w:p w14:paraId="09F4EB19" w14:textId="571AC4B0" w:rsidR="00007425" w:rsidRDefault="00351D39">
      <w:r>
        <w:lastRenderedPageBreak/>
        <w:t xml:space="preserve">  </w:t>
      </w:r>
    </w:p>
    <w:p w14:paraId="65952DDA" w14:textId="77777777" w:rsidR="00007425" w:rsidRDefault="00007425">
      <w:r>
        <w:br w:type="page"/>
      </w:r>
    </w:p>
    <w:p w14:paraId="2D63602A" w14:textId="71B4D142" w:rsidR="007A56DE" w:rsidRDefault="007A56DE"/>
    <w:p w14:paraId="480A2101" w14:textId="77777777" w:rsidR="007A56DE" w:rsidRDefault="007A56DE">
      <w:r>
        <w:br w:type="page"/>
      </w:r>
    </w:p>
    <w:p w14:paraId="619EEF5F" w14:textId="2E1C96D4" w:rsidR="007A56DE" w:rsidRDefault="007A56DE"/>
    <w:p w14:paraId="5CD5FD56" w14:textId="77777777" w:rsidR="007A56DE" w:rsidRDefault="007A56DE">
      <w:r>
        <w:br w:type="page"/>
      </w:r>
    </w:p>
    <w:p w14:paraId="324837E8" w14:textId="19D2FD2A" w:rsidR="007A56DE" w:rsidRDefault="007A56DE"/>
    <w:p w14:paraId="39414816" w14:textId="77777777" w:rsidR="007A56DE" w:rsidRDefault="007A56DE">
      <w:r>
        <w:br w:type="page"/>
      </w:r>
    </w:p>
    <w:p w14:paraId="5DF5EB8F" w14:textId="4E46E5EF" w:rsidR="0001410B" w:rsidRDefault="0001410B"/>
    <w:p w14:paraId="5EB22731" w14:textId="77777777" w:rsidR="0001410B" w:rsidRDefault="0001410B">
      <w:r>
        <w:br w:type="page"/>
      </w:r>
    </w:p>
    <w:p w14:paraId="2E2AFBBF" w14:textId="10EFEC13" w:rsidR="00575921" w:rsidRDefault="00575921"/>
    <w:p w14:paraId="367536BD" w14:textId="77777777" w:rsidR="0001410B" w:rsidRDefault="0001410B"/>
    <w:p w14:paraId="2B8AD647" w14:textId="084B1952" w:rsidR="0001410B" w:rsidRDefault="0001410B">
      <w:r>
        <w:br w:type="page"/>
      </w:r>
    </w:p>
    <w:p w14:paraId="441702C1" w14:textId="5F405E1B" w:rsidR="0001410B" w:rsidRDefault="0001410B"/>
    <w:p w14:paraId="4CFD7A31" w14:textId="77777777" w:rsidR="0001410B" w:rsidRDefault="0001410B"/>
    <w:p w14:paraId="0C4842B8" w14:textId="4B344E1B" w:rsidR="0001410B" w:rsidRDefault="0001410B">
      <w:r>
        <w:br w:type="page"/>
      </w:r>
    </w:p>
    <w:p w14:paraId="30A543AB" w14:textId="43671D68" w:rsidR="00041A19" w:rsidRDefault="00041A19"/>
    <w:p w14:paraId="5BDDFC8B" w14:textId="77777777" w:rsidR="00041A19" w:rsidRDefault="00041A19">
      <w:r>
        <w:br w:type="page"/>
      </w:r>
    </w:p>
    <w:p w14:paraId="0AF1C516" w14:textId="77777777" w:rsidR="00EF1CB7" w:rsidRDefault="00EF1CB7" w:rsidP="00EF1CB7">
      <w:pPr>
        <w:pStyle w:val="Title"/>
        <w:rPr>
          <w:rFonts w:eastAsia="Times New Roman"/>
          <w:lang w:val="en" w:eastAsia="en-GB"/>
        </w:rPr>
      </w:pPr>
      <w:r>
        <w:rPr>
          <w:rFonts w:eastAsia="Times New Roman"/>
          <w:lang w:val="en" w:eastAsia="en-GB"/>
        </w:rPr>
        <w:lastRenderedPageBreak/>
        <w:t>Primary Sport Premium Website Document 2024-25</w:t>
      </w:r>
    </w:p>
    <w:p w14:paraId="782282E7" w14:textId="77777777" w:rsidR="00EF1CB7" w:rsidRPr="00920247" w:rsidRDefault="00EF1CB7" w:rsidP="00EF1CB7">
      <w:pPr>
        <w:pStyle w:val="Heading1"/>
        <w:rPr>
          <w:rFonts w:eastAsia="Times New Roman"/>
          <w:color w:val="215E99" w:themeColor="text2" w:themeTint="BF"/>
          <w:lang w:val="en" w:eastAsia="en-GB"/>
        </w:rPr>
      </w:pPr>
      <w:r w:rsidRPr="00920247">
        <w:rPr>
          <w:rFonts w:eastAsia="Times New Roman"/>
          <w:color w:val="215E99" w:themeColor="text2" w:themeTint="BF"/>
          <w:lang w:val="en" w:eastAsia="en-GB"/>
        </w:rPr>
        <w:t>The Engagement of all pupils in regular physical activity – kick starting healthy active lifestyles</w:t>
      </w:r>
    </w:p>
    <w:p w14:paraId="5F04D4AC" w14:textId="77777777" w:rsidR="00EF1CB7" w:rsidRPr="00920247" w:rsidRDefault="00EF1CB7" w:rsidP="00EF1CB7">
      <w:pPr>
        <w:pStyle w:val="Heading1"/>
        <w:rPr>
          <w:rFonts w:eastAsia="Times New Roman"/>
          <w:color w:val="215E99" w:themeColor="text2" w:themeTint="BF"/>
          <w:lang w:val="en" w:eastAsia="en-GB"/>
        </w:rPr>
      </w:pPr>
      <w:r w:rsidRPr="00920247">
        <w:rPr>
          <w:rFonts w:eastAsia="Times New Roman"/>
          <w:color w:val="215E99" w:themeColor="text2" w:themeTint="BF"/>
          <w:lang w:val="en" w:eastAsia="en-GB"/>
        </w:rPr>
        <w:t>Total Sports Premium funding received 2020-21: £18370</w:t>
      </w:r>
    </w:p>
    <w:p w14:paraId="575FB4F5" w14:textId="77777777" w:rsidR="00EF1CB7" w:rsidRPr="00920247" w:rsidRDefault="00EF1CB7" w:rsidP="00EF1CB7">
      <w:pPr>
        <w:pStyle w:val="Heading1"/>
        <w:rPr>
          <w:rFonts w:eastAsia="Times New Roman"/>
          <w:color w:val="215E99" w:themeColor="text2" w:themeTint="BF"/>
          <w:lang w:val="en" w:eastAsia="en-GB"/>
        </w:rPr>
      </w:pPr>
      <w:r w:rsidRPr="00920247">
        <w:rPr>
          <w:rFonts w:eastAsia="Times New Roman"/>
          <w:color w:val="215E99" w:themeColor="text2" w:themeTint="BF"/>
          <w:lang w:val="en" w:eastAsia="en-GB"/>
        </w:rPr>
        <w:t>Total Sports Premium funding received 2021-22: £18230</w:t>
      </w:r>
    </w:p>
    <w:p w14:paraId="0DADF91E" w14:textId="77777777" w:rsidR="00EF1CB7" w:rsidRPr="00920247" w:rsidRDefault="00EF1CB7" w:rsidP="00EF1CB7">
      <w:pPr>
        <w:pStyle w:val="Heading1"/>
        <w:rPr>
          <w:rFonts w:eastAsia="Times New Roman"/>
          <w:color w:val="215E99" w:themeColor="text2" w:themeTint="BF"/>
          <w:lang w:val="en" w:eastAsia="en-GB"/>
        </w:rPr>
      </w:pPr>
      <w:r w:rsidRPr="00920247">
        <w:rPr>
          <w:rFonts w:eastAsia="Times New Roman"/>
          <w:color w:val="215E99" w:themeColor="text2" w:themeTint="BF"/>
          <w:lang w:val="en" w:eastAsia="en-GB"/>
        </w:rPr>
        <w:t>Total sports premium funding to be received 2022-23: £18230</w:t>
      </w:r>
    </w:p>
    <w:p w14:paraId="663AACC4" w14:textId="77777777" w:rsidR="00EF1CB7" w:rsidRPr="00920247" w:rsidRDefault="00EF1CB7" w:rsidP="00EF1CB7">
      <w:pPr>
        <w:pStyle w:val="Heading1"/>
        <w:rPr>
          <w:rFonts w:eastAsia="Times New Roman"/>
          <w:color w:val="215E99" w:themeColor="text2" w:themeTint="BF"/>
          <w:lang w:val="en" w:eastAsia="en-GB"/>
        </w:rPr>
      </w:pPr>
      <w:r w:rsidRPr="00920247">
        <w:rPr>
          <w:rFonts w:eastAsia="Times New Roman"/>
          <w:color w:val="215E99" w:themeColor="text2" w:themeTint="BF"/>
          <w:lang w:val="en" w:eastAsia="en-GB"/>
        </w:rPr>
        <w:t>Total sports premium funding to be received 2023-24: £18360</w:t>
      </w:r>
    </w:p>
    <w:p w14:paraId="7402D63C" w14:textId="77777777" w:rsidR="00EF1CB7" w:rsidRPr="00920247" w:rsidRDefault="00EF1CB7" w:rsidP="00EF1CB7">
      <w:pPr>
        <w:pStyle w:val="Heading1"/>
        <w:rPr>
          <w:rFonts w:eastAsia="Times New Roman"/>
          <w:color w:val="215E99" w:themeColor="text2" w:themeTint="BF"/>
          <w:lang w:val="en" w:eastAsia="en-GB"/>
        </w:rPr>
      </w:pPr>
      <w:r w:rsidRPr="00920247">
        <w:rPr>
          <w:rFonts w:eastAsia="Times New Roman"/>
          <w:color w:val="215E99" w:themeColor="text2" w:themeTint="BF"/>
          <w:lang w:val="en" w:eastAsia="en-GB"/>
        </w:rPr>
        <w:t>Total sports premium funding to be received 2024-25: £18230</w:t>
      </w:r>
    </w:p>
    <w:p w14:paraId="5B60484C" w14:textId="77777777" w:rsidR="00CC0B8A" w:rsidRPr="00920247" w:rsidRDefault="00CC0B8A" w:rsidP="00CC0B8A">
      <w:pPr>
        <w:rPr>
          <w:color w:val="215E99" w:themeColor="text2" w:themeTint="BF"/>
          <w:lang w:val="en" w:eastAsia="en-GB"/>
        </w:rPr>
      </w:pPr>
    </w:p>
    <w:p w14:paraId="17CBFDAD" w14:textId="57E4E157" w:rsidR="00CC0B8A" w:rsidRPr="00920247" w:rsidRDefault="00CC0B8A" w:rsidP="00CC0B8A">
      <w:pPr>
        <w:rPr>
          <w:rFonts w:asciiTheme="majorHAnsi" w:hAnsiTheme="majorHAnsi"/>
          <w:color w:val="215E99" w:themeColor="text2" w:themeTint="BF"/>
          <w:sz w:val="40"/>
          <w:szCs w:val="40"/>
          <w:lang w:val="en" w:eastAsia="en-GB"/>
        </w:rPr>
      </w:pPr>
      <w:r w:rsidRPr="00920247">
        <w:rPr>
          <w:rFonts w:asciiTheme="majorHAnsi" w:hAnsiTheme="majorHAnsi"/>
          <w:color w:val="215E99" w:themeColor="text2" w:themeTint="BF"/>
          <w:sz w:val="40"/>
          <w:szCs w:val="40"/>
          <w:lang w:val="en" w:eastAsia="en-GB"/>
        </w:rPr>
        <w:t>Total Sports</w:t>
      </w:r>
      <w:r w:rsidR="00C245E3" w:rsidRPr="00920247">
        <w:rPr>
          <w:rFonts w:asciiTheme="majorHAnsi" w:hAnsiTheme="majorHAnsi"/>
          <w:color w:val="215E99" w:themeColor="text2" w:themeTint="BF"/>
          <w:sz w:val="40"/>
          <w:szCs w:val="40"/>
          <w:lang w:val="en" w:eastAsia="en-GB"/>
        </w:rPr>
        <w:t xml:space="preserve"> premium funding to be received 2025 – 2026   £18320</w:t>
      </w:r>
    </w:p>
    <w:p w14:paraId="6BA86993" w14:textId="3AEE4F57" w:rsidR="00EF1CB7" w:rsidRDefault="00EF1CB7">
      <w:r>
        <w:br w:type="page"/>
      </w:r>
    </w:p>
    <w:p w14:paraId="63669013" w14:textId="7C606951" w:rsidR="00C874B8" w:rsidRDefault="00C874B8" w:rsidP="00EF1CB7">
      <w:pPr>
        <w:rPr>
          <w:noProof/>
        </w:rPr>
      </w:pPr>
      <w:r w:rsidRPr="00C874B8">
        <w:rPr>
          <w:noProof/>
        </w:rPr>
        <w:lastRenderedPageBreak/>
        <w:drawing>
          <wp:inline distT="0" distB="0" distL="0" distR="0" wp14:anchorId="100E0241" wp14:editId="4284B135">
            <wp:extent cx="5731510" cy="3782060"/>
            <wp:effectExtent l="0" t="0" r="2540" b="8890"/>
            <wp:docPr id="1572552954" name="Picture 1" descr="A whit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52954" name="Picture 1" descr="A white text on a white background&#10;&#10;AI-generated content may be incorrect."/>
                    <pic:cNvPicPr/>
                  </pic:nvPicPr>
                  <pic:blipFill>
                    <a:blip r:embed="rId8"/>
                    <a:stretch>
                      <a:fillRect/>
                    </a:stretch>
                  </pic:blipFill>
                  <pic:spPr>
                    <a:xfrm>
                      <a:off x="0" y="0"/>
                      <a:ext cx="5731510" cy="3782060"/>
                    </a:xfrm>
                    <a:prstGeom prst="rect">
                      <a:avLst/>
                    </a:prstGeom>
                  </pic:spPr>
                </pic:pic>
              </a:graphicData>
            </a:graphic>
          </wp:inline>
        </w:drawing>
      </w:r>
      <w:r w:rsidRPr="00C874B8">
        <w:rPr>
          <w:noProof/>
        </w:rPr>
        <w:t xml:space="preserve"> </w:t>
      </w:r>
      <w:r w:rsidRPr="00C874B8">
        <w:rPr>
          <w:noProof/>
        </w:rPr>
        <w:drawing>
          <wp:inline distT="0" distB="0" distL="0" distR="0" wp14:anchorId="7E966ABA" wp14:editId="52572E32">
            <wp:extent cx="5731510" cy="3974465"/>
            <wp:effectExtent l="0" t="0" r="2540" b="6985"/>
            <wp:docPr id="1860654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654349" name=""/>
                    <pic:cNvPicPr/>
                  </pic:nvPicPr>
                  <pic:blipFill>
                    <a:blip r:embed="rId9"/>
                    <a:stretch>
                      <a:fillRect/>
                    </a:stretch>
                  </pic:blipFill>
                  <pic:spPr>
                    <a:xfrm>
                      <a:off x="0" y="0"/>
                      <a:ext cx="5731510" cy="3974465"/>
                    </a:xfrm>
                    <a:prstGeom prst="rect">
                      <a:avLst/>
                    </a:prstGeom>
                  </pic:spPr>
                </pic:pic>
              </a:graphicData>
            </a:graphic>
          </wp:inline>
        </w:drawing>
      </w:r>
    </w:p>
    <w:p w14:paraId="19B543C3" w14:textId="77777777" w:rsidR="00C874B8" w:rsidRDefault="00C874B8">
      <w:pPr>
        <w:rPr>
          <w:noProof/>
        </w:rPr>
      </w:pPr>
      <w:r>
        <w:rPr>
          <w:noProof/>
        </w:rPr>
        <w:br w:type="page"/>
      </w:r>
    </w:p>
    <w:p w14:paraId="4F25E8CA" w14:textId="5DACF71A" w:rsidR="00C874B8" w:rsidRDefault="00C874B8" w:rsidP="00EF1CB7">
      <w:pPr>
        <w:rPr>
          <w:noProof/>
        </w:rPr>
      </w:pPr>
      <w:r w:rsidRPr="00C874B8">
        <w:rPr>
          <w:noProof/>
        </w:rPr>
        <w:lastRenderedPageBreak/>
        <w:drawing>
          <wp:inline distT="0" distB="0" distL="0" distR="0" wp14:anchorId="0634E76D" wp14:editId="7BF87B30">
            <wp:extent cx="5731510" cy="3841115"/>
            <wp:effectExtent l="0" t="0" r="2540" b="6985"/>
            <wp:docPr id="1714350008" name="Picture 1" descr="A white rectangular objec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350008" name="Picture 1" descr="A white rectangular object with black text&#10;&#10;AI-generated content may be incorrect."/>
                    <pic:cNvPicPr/>
                  </pic:nvPicPr>
                  <pic:blipFill>
                    <a:blip r:embed="rId10"/>
                    <a:stretch>
                      <a:fillRect/>
                    </a:stretch>
                  </pic:blipFill>
                  <pic:spPr>
                    <a:xfrm>
                      <a:off x="0" y="0"/>
                      <a:ext cx="5731510" cy="3841115"/>
                    </a:xfrm>
                    <a:prstGeom prst="rect">
                      <a:avLst/>
                    </a:prstGeom>
                  </pic:spPr>
                </pic:pic>
              </a:graphicData>
            </a:graphic>
          </wp:inline>
        </w:drawing>
      </w:r>
      <w:r w:rsidRPr="00C874B8">
        <w:rPr>
          <w:noProof/>
        </w:rPr>
        <w:t xml:space="preserve"> </w:t>
      </w:r>
      <w:r w:rsidRPr="00C874B8">
        <w:rPr>
          <w:noProof/>
        </w:rPr>
        <w:drawing>
          <wp:inline distT="0" distB="0" distL="0" distR="0" wp14:anchorId="7501F91D" wp14:editId="7391C3A7">
            <wp:extent cx="5731510" cy="3761105"/>
            <wp:effectExtent l="0" t="0" r="2540" b="0"/>
            <wp:docPr id="1618460585" name="Picture 1" descr="A white sheet of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60585" name="Picture 1" descr="A white sheet of paper with black text&#10;&#10;AI-generated content may be incorrect."/>
                    <pic:cNvPicPr/>
                  </pic:nvPicPr>
                  <pic:blipFill>
                    <a:blip r:embed="rId11"/>
                    <a:stretch>
                      <a:fillRect/>
                    </a:stretch>
                  </pic:blipFill>
                  <pic:spPr>
                    <a:xfrm>
                      <a:off x="0" y="0"/>
                      <a:ext cx="5731510" cy="3761105"/>
                    </a:xfrm>
                    <a:prstGeom prst="rect">
                      <a:avLst/>
                    </a:prstGeom>
                  </pic:spPr>
                </pic:pic>
              </a:graphicData>
            </a:graphic>
          </wp:inline>
        </w:drawing>
      </w:r>
    </w:p>
    <w:p w14:paraId="4F9098DB" w14:textId="77777777" w:rsidR="00C874B8" w:rsidRDefault="00C874B8">
      <w:pPr>
        <w:rPr>
          <w:noProof/>
        </w:rPr>
      </w:pPr>
      <w:r>
        <w:rPr>
          <w:noProof/>
        </w:rPr>
        <w:br w:type="page"/>
      </w:r>
    </w:p>
    <w:p w14:paraId="71156ABE" w14:textId="4D359910" w:rsidR="00C874B8" w:rsidRDefault="00C874B8" w:rsidP="00EF1CB7">
      <w:pPr>
        <w:rPr>
          <w:noProof/>
        </w:rPr>
      </w:pPr>
      <w:r w:rsidRPr="00C874B8">
        <w:rPr>
          <w:noProof/>
        </w:rPr>
        <w:lastRenderedPageBreak/>
        <w:drawing>
          <wp:inline distT="0" distB="0" distL="0" distR="0" wp14:anchorId="32364535" wp14:editId="5722339A">
            <wp:extent cx="5731510" cy="3896995"/>
            <wp:effectExtent l="0" t="0" r="2540" b="8255"/>
            <wp:docPr id="2137463742" name="Picture 1" descr="A white sheet of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63742" name="Picture 1" descr="A white sheet of paper with black text&#10;&#10;AI-generated content may be incorrect."/>
                    <pic:cNvPicPr/>
                  </pic:nvPicPr>
                  <pic:blipFill>
                    <a:blip r:embed="rId12"/>
                    <a:stretch>
                      <a:fillRect/>
                    </a:stretch>
                  </pic:blipFill>
                  <pic:spPr>
                    <a:xfrm>
                      <a:off x="0" y="0"/>
                      <a:ext cx="5731510" cy="3896995"/>
                    </a:xfrm>
                    <a:prstGeom prst="rect">
                      <a:avLst/>
                    </a:prstGeom>
                  </pic:spPr>
                </pic:pic>
              </a:graphicData>
            </a:graphic>
          </wp:inline>
        </w:drawing>
      </w:r>
      <w:r w:rsidRPr="00C874B8">
        <w:rPr>
          <w:noProof/>
        </w:rPr>
        <w:t xml:space="preserve"> </w:t>
      </w:r>
      <w:r w:rsidRPr="00C874B8">
        <w:rPr>
          <w:noProof/>
        </w:rPr>
        <w:drawing>
          <wp:inline distT="0" distB="0" distL="0" distR="0" wp14:anchorId="1E1CC6F0" wp14:editId="23EA528C">
            <wp:extent cx="5731510" cy="3890645"/>
            <wp:effectExtent l="0" t="0" r="2540" b="0"/>
            <wp:docPr id="1677074118"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74118" name="Picture 1" descr="A close-up of a document&#10;&#10;AI-generated content may be incorrect."/>
                    <pic:cNvPicPr/>
                  </pic:nvPicPr>
                  <pic:blipFill>
                    <a:blip r:embed="rId13"/>
                    <a:stretch>
                      <a:fillRect/>
                    </a:stretch>
                  </pic:blipFill>
                  <pic:spPr>
                    <a:xfrm>
                      <a:off x="0" y="0"/>
                      <a:ext cx="5731510" cy="3890645"/>
                    </a:xfrm>
                    <a:prstGeom prst="rect">
                      <a:avLst/>
                    </a:prstGeom>
                  </pic:spPr>
                </pic:pic>
              </a:graphicData>
            </a:graphic>
          </wp:inline>
        </w:drawing>
      </w:r>
    </w:p>
    <w:p w14:paraId="1C3DD960" w14:textId="77777777" w:rsidR="00C874B8" w:rsidRDefault="00C874B8">
      <w:pPr>
        <w:rPr>
          <w:noProof/>
        </w:rPr>
      </w:pPr>
      <w:r>
        <w:rPr>
          <w:noProof/>
        </w:rPr>
        <w:br w:type="page"/>
      </w:r>
    </w:p>
    <w:p w14:paraId="5A5A171D" w14:textId="5116A42B" w:rsidR="0001410B" w:rsidRDefault="00C874B8" w:rsidP="00EF1CB7">
      <w:r w:rsidRPr="00C874B8">
        <w:rPr>
          <w:noProof/>
        </w:rPr>
        <w:lastRenderedPageBreak/>
        <w:drawing>
          <wp:inline distT="0" distB="0" distL="0" distR="0" wp14:anchorId="6CA4EFB8" wp14:editId="1245874E">
            <wp:extent cx="5731510" cy="3054350"/>
            <wp:effectExtent l="0" t="0" r="2540" b="0"/>
            <wp:docPr id="1730119457" name="Picture 1" descr="A close-up of a list of spo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19457" name="Picture 1" descr="A close-up of a list of sports&#10;&#10;AI-generated content may be incorrect."/>
                    <pic:cNvPicPr/>
                  </pic:nvPicPr>
                  <pic:blipFill>
                    <a:blip r:embed="rId14"/>
                    <a:stretch>
                      <a:fillRect/>
                    </a:stretch>
                  </pic:blipFill>
                  <pic:spPr>
                    <a:xfrm>
                      <a:off x="0" y="0"/>
                      <a:ext cx="5731510" cy="3054350"/>
                    </a:xfrm>
                    <a:prstGeom prst="rect">
                      <a:avLst/>
                    </a:prstGeom>
                  </pic:spPr>
                </pic:pic>
              </a:graphicData>
            </a:graphic>
          </wp:inline>
        </w:drawing>
      </w:r>
    </w:p>
    <w:sectPr w:rsidR="000141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4B3C"/>
    <w:multiLevelType w:val="multilevel"/>
    <w:tmpl w:val="2636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55924"/>
    <w:multiLevelType w:val="multilevel"/>
    <w:tmpl w:val="1D98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BA0244"/>
    <w:multiLevelType w:val="multilevel"/>
    <w:tmpl w:val="14F8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D40ABB"/>
    <w:multiLevelType w:val="multilevel"/>
    <w:tmpl w:val="D1C61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107EA2"/>
    <w:multiLevelType w:val="multilevel"/>
    <w:tmpl w:val="CA48C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7475FA"/>
    <w:multiLevelType w:val="multilevel"/>
    <w:tmpl w:val="B2DE5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B91E79"/>
    <w:multiLevelType w:val="multilevel"/>
    <w:tmpl w:val="814E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7C5ADE"/>
    <w:multiLevelType w:val="multilevel"/>
    <w:tmpl w:val="5D74C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2107123">
    <w:abstractNumId w:val="7"/>
  </w:num>
  <w:num w:numId="2" w16cid:durableId="864290147">
    <w:abstractNumId w:val="2"/>
  </w:num>
  <w:num w:numId="3" w16cid:durableId="578750831">
    <w:abstractNumId w:val="1"/>
  </w:num>
  <w:num w:numId="4" w16cid:durableId="671108987">
    <w:abstractNumId w:val="6"/>
  </w:num>
  <w:num w:numId="5" w16cid:durableId="635718312">
    <w:abstractNumId w:val="5"/>
  </w:num>
  <w:num w:numId="6" w16cid:durableId="656153288">
    <w:abstractNumId w:val="4"/>
  </w:num>
  <w:num w:numId="7" w16cid:durableId="688410439">
    <w:abstractNumId w:val="0"/>
  </w:num>
  <w:num w:numId="8" w16cid:durableId="10974048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706"/>
    <w:rsid w:val="00007425"/>
    <w:rsid w:val="0001410B"/>
    <w:rsid w:val="00026D7F"/>
    <w:rsid w:val="0004127A"/>
    <w:rsid w:val="00041A19"/>
    <w:rsid w:val="00097C43"/>
    <w:rsid w:val="000B7015"/>
    <w:rsid w:val="000C00A8"/>
    <w:rsid w:val="000E69DE"/>
    <w:rsid w:val="0010317B"/>
    <w:rsid w:val="00107A6B"/>
    <w:rsid w:val="001B315E"/>
    <w:rsid w:val="0020012D"/>
    <w:rsid w:val="00277867"/>
    <w:rsid w:val="00285AD4"/>
    <w:rsid w:val="002D0E97"/>
    <w:rsid w:val="002E0EB7"/>
    <w:rsid w:val="002E41E0"/>
    <w:rsid w:val="002F63FF"/>
    <w:rsid w:val="003123C6"/>
    <w:rsid w:val="00317FF7"/>
    <w:rsid w:val="0034427C"/>
    <w:rsid w:val="00351D39"/>
    <w:rsid w:val="00384915"/>
    <w:rsid w:val="003B1990"/>
    <w:rsid w:val="003C1AA4"/>
    <w:rsid w:val="00447824"/>
    <w:rsid w:val="00482889"/>
    <w:rsid w:val="00483B7E"/>
    <w:rsid w:val="00485AEC"/>
    <w:rsid w:val="00485DB5"/>
    <w:rsid w:val="004B1C27"/>
    <w:rsid w:val="004C5706"/>
    <w:rsid w:val="004D743E"/>
    <w:rsid w:val="004F6E25"/>
    <w:rsid w:val="00575921"/>
    <w:rsid w:val="005B4980"/>
    <w:rsid w:val="005B5647"/>
    <w:rsid w:val="006057B2"/>
    <w:rsid w:val="006434CF"/>
    <w:rsid w:val="00701428"/>
    <w:rsid w:val="00732102"/>
    <w:rsid w:val="00773D94"/>
    <w:rsid w:val="0077663B"/>
    <w:rsid w:val="007A56DE"/>
    <w:rsid w:val="00805A88"/>
    <w:rsid w:val="00851F17"/>
    <w:rsid w:val="0088773C"/>
    <w:rsid w:val="008B4167"/>
    <w:rsid w:val="008F5D64"/>
    <w:rsid w:val="00904959"/>
    <w:rsid w:val="00920247"/>
    <w:rsid w:val="009205F4"/>
    <w:rsid w:val="00956F94"/>
    <w:rsid w:val="009A4252"/>
    <w:rsid w:val="009D7E04"/>
    <w:rsid w:val="009E163E"/>
    <w:rsid w:val="009E2F48"/>
    <w:rsid w:val="00A42D58"/>
    <w:rsid w:val="00A97A8A"/>
    <w:rsid w:val="00AB1386"/>
    <w:rsid w:val="00AB26AC"/>
    <w:rsid w:val="00AE16AB"/>
    <w:rsid w:val="00B00D32"/>
    <w:rsid w:val="00B43DE0"/>
    <w:rsid w:val="00B72BE7"/>
    <w:rsid w:val="00BE2B28"/>
    <w:rsid w:val="00C179E9"/>
    <w:rsid w:val="00C20FAE"/>
    <w:rsid w:val="00C245E3"/>
    <w:rsid w:val="00C37B13"/>
    <w:rsid w:val="00C518F0"/>
    <w:rsid w:val="00C874B8"/>
    <w:rsid w:val="00CA574A"/>
    <w:rsid w:val="00CC0B8A"/>
    <w:rsid w:val="00CF621A"/>
    <w:rsid w:val="00D00462"/>
    <w:rsid w:val="00D01A4C"/>
    <w:rsid w:val="00D30DE2"/>
    <w:rsid w:val="00D94E29"/>
    <w:rsid w:val="00E1016D"/>
    <w:rsid w:val="00E66226"/>
    <w:rsid w:val="00ED68B1"/>
    <w:rsid w:val="00ED6E82"/>
    <w:rsid w:val="00ED6FB1"/>
    <w:rsid w:val="00EF1CB7"/>
    <w:rsid w:val="00F64A82"/>
    <w:rsid w:val="00F76BD4"/>
    <w:rsid w:val="00F92486"/>
    <w:rsid w:val="00F95661"/>
    <w:rsid w:val="00FF06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FF572"/>
  <w15:chartTrackingRefBased/>
  <w15:docId w15:val="{07572C15-7A86-47F8-A954-091BAAF92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7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57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7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7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7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7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7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7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7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7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57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7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7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7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7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7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7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706"/>
    <w:rPr>
      <w:rFonts w:eastAsiaTheme="majorEastAsia" w:cstheme="majorBidi"/>
      <w:color w:val="272727" w:themeColor="text1" w:themeTint="D8"/>
    </w:rPr>
  </w:style>
  <w:style w:type="paragraph" w:styleId="Title">
    <w:name w:val="Title"/>
    <w:basedOn w:val="Normal"/>
    <w:next w:val="Normal"/>
    <w:link w:val="TitleChar"/>
    <w:uiPriority w:val="10"/>
    <w:qFormat/>
    <w:rsid w:val="004C57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7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7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7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706"/>
    <w:pPr>
      <w:spacing w:before="160"/>
      <w:jc w:val="center"/>
    </w:pPr>
    <w:rPr>
      <w:i/>
      <w:iCs/>
      <w:color w:val="404040" w:themeColor="text1" w:themeTint="BF"/>
    </w:rPr>
  </w:style>
  <w:style w:type="character" w:customStyle="1" w:styleId="QuoteChar">
    <w:name w:val="Quote Char"/>
    <w:basedOn w:val="DefaultParagraphFont"/>
    <w:link w:val="Quote"/>
    <w:uiPriority w:val="29"/>
    <w:rsid w:val="004C5706"/>
    <w:rPr>
      <w:i/>
      <w:iCs/>
      <w:color w:val="404040" w:themeColor="text1" w:themeTint="BF"/>
    </w:rPr>
  </w:style>
  <w:style w:type="paragraph" w:styleId="ListParagraph">
    <w:name w:val="List Paragraph"/>
    <w:basedOn w:val="Normal"/>
    <w:uiPriority w:val="34"/>
    <w:qFormat/>
    <w:rsid w:val="004C5706"/>
    <w:pPr>
      <w:ind w:left="720"/>
      <w:contextualSpacing/>
    </w:pPr>
  </w:style>
  <w:style w:type="character" w:styleId="IntenseEmphasis">
    <w:name w:val="Intense Emphasis"/>
    <w:basedOn w:val="DefaultParagraphFont"/>
    <w:uiPriority w:val="21"/>
    <w:qFormat/>
    <w:rsid w:val="004C5706"/>
    <w:rPr>
      <w:i/>
      <w:iCs/>
      <w:color w:val="0F4761" w:themeColor="accent1" w:themeShade="BF"/>
    </w:rPr>
  </w:style>
  <w:style w:type="paragraph" w:styleId="IntenseQuote">
    <w:name w:val="Intense Quote"/>
    <w:basedOn w:val="Normal"/>
    <w:next w:val="Normal"/>
    <w:link w:val="IntenseQuoteChar"/>
    <w:uiPriority w:val="30"/>
    <w:qFormat/>
    <w:rsid w:val="004C57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706"/>
    <w:rPr>
      <w:i/>
      <w:iCs/>
      <w:color w:val="0F4761" w:themeColor="accent1" w:themeShade="BF"/>
    </w:rPr>
  </w:style>
  <w:style w:type="character" w:styleId="IntenseReference">
    <w:name w:val="Intense Reference"/>
    <w:basedOn w:val="DefaultParagraphFont"/>
    <w:uiPriority w:val="32"/>
    <w:qFormat/>
    <w:rsid w:val="004C5706"/>
    <w:rPr>
      <w:b/>
      <w:bCs/>
      <w:smallCaps/>
      <w:color w:val="0F4761" w:themeColor="accent1" w:themeShade="BF"/>
      <w:spacing w:val="5"/>
    </w:rPr>
  </w:style>
  <w:style w:type="table" w:styleId="TableGrid">
    <w:name w:val="Table Grid"/>
    <w:basedOn w:val="TableNormal"/>
    <w:uiPriority w:val="39"/>
    <w:rsid w:val="00026D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26D7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hyperlink" Target="https://www.youthsporttrust.org/school-support/primary-pe-sport-premium" TargetMode="External"/><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26</Pages>
  <Words>3942</Words>
  <Characters>22473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Machin</dc:creator>
  <cp:keywords/>
  <dc:description/>
  <cp:lastModifiedBy>S Machin</cp:lastModifiedBy>
  <cp:revision>13</cp:revision>
  <cp:lastPrinted>2026-07-23T15:51:00Z</cp:lastPrinted>
  <dcterms:created xsi:type="dcterms:W3CDTF">2026-08-06T12:03:00Z</dcterms:created>
  <dcterms:modified xsi:type="dcterms:W3CDTF">2026-08-06T12:27:00Z</dcterms:modified>
</cp:coreProperties>
</file>